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F91C2" w14:textId="77777777" w:rsidR="00743AA9" w:rsidRDefault="00743AA9" w:rsidP="009B1E05">
      <w:pPr>
        <w:rPr>
          <w:noProof/>
          <w:sz w:val="28"/>
          <w:szCs w:val="28"/>
        </w:rPr>
      </w:pPr>
      <w:bookmarkStart w:id="0" w:name="_Toc389810028"/>
    </w:p>
    <w:p w14:paraId="4858E31D" w14:textId="0E33EC5E" w:rsidR="00C2359D" w:rsidRPr="0072298B" w:rsidRDefault="00D06988" w:rsidP="009B1E05">
      <w:pPr>
        <w:rPr>
          <w:b/>
          <w:bCs/>
          <w:noProof/>
          <w:color w:val="487B77" w:themeColor="accent6" w:themeShade="BF"/>
          <w:sz w:val="32"/>
          <w:szCs w:val="32"/>
        </w:rPr>
      </w:pPr>
      <w:r w:rsidRPr="0072298B">
        <w:rPr>
          <w:b/>
          <w:bCs/>
          <w:noProof/>
          <w:color w:val="487B77" w:themeColor="accent6" w:themeShade="BF"/>
          <w:sz w:val="32"/>
          <w:szCs w:val="32"/>
        </w:rPr>
        <w:drawing>
          <wp:anchor distT="0" distB="0" distL="114300" distR="114300" simplePos="0" relativeHeight="251659264" behindDoc="0" locked="0" layoutInCell="1" allowOverlap="1" wp14:anchorId="68EFBD29" wp14:editId="55BD7402">
            <wp:simplePos x="0" y="0"/>
            <wp:positionH relativeFrom="column">
              <wp:posOffset>22860</wp:posOffset>
            </wp:positionH>
            <wp:positionV relativeFrom="paragraph">
              <wp:posOffset>5080</wp:posOffset>
            </wp:positionV>
            <wp:extent cx="903605" cy="903605"/>
            <wp:effectExtent l="0" t="0" r="0" b="0"/>
            <wp:wrapSquare wrapText="bothSides"/>
            <wp:docPr id="4" name="Picture 1" descr="seal-tfc-gold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tfc-gold1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0"/>
      <w:r w:rsidR="00C2359D" w:rsidRPr="0072298B">
        <w:rPr>
          <w:b/>
          <w:bCs/>
          <w:noProof/>
          <w:color w:val="487B77" w:themeColor="accent6" w:themeShade="BF"/>
          <w:sz w:val="32"/>
          <w:szCs w:val="32"/>
        </w:rPr>
        <w:t>TEXAS FACILITIES COMMISSION</w:t>
      </w:r>
    </w:p>
    <w:p w14:paraId="5473BE8D" w14:textId="1E101C21" w:rsidR="00C2359D" w:rsidRPr="0072298B" w:rsidRDefault="00C2359D" w:rsidP="009B1E05">
      <w:pPr>
        <w:rPr>
          <w:b/>
          <w:bCs/>
          <w:noProof/>
          <w:color w:val="487B77" w:themeColor="accent6" w:themeShade="BF"/>
          <w:sz w:val="32"/>
          <w:szCs w:val="32"/>
        </w:rPr>
      </w:pPr>
      <w:r w:rsidRPr="0072298B">
        <w:rPr>
          <w:b/>
          <w:bCs/>
          <w:noProof/>
          <w:color w:val="487B77" w:themeColor="accent6" w:themeShade="BF"/>
          <w:sz w:val="32"/>
          <w:szCs w:val="32"/>
        </w:rPr>
        <w:t>FACILITIES DESIGN &amp; CONSTRUCTION</w:t>
      </w:r>
    </w:p>
    <w:p w14:paraId="462D376D" w14:textId="58EAF229" w:rsidR="007F641D" w:rsidRPr="0072298B" w:rsidRDefault="00C2359D" w:rsidP="009B1E05">
      <w:pPr>
        <w:rPr>
          <w:b/>
          <w:bCs/>
          <w:noProof/>
          <w:color w:val="487B77" w:themeColor="accent6" w:themeShade="BF"/>
          <w:sz w:val="32"/>
          <w:szCs w:val="32"/>
        </w:rPr>
      </w:pPr>
      <w:r w:rsidRPr="0072298B">
        <w:rPr>
          <w:b/>
          <w:bCs/>
          <w:noProof/>
          <w:color w:val="487B77" w:themeColor="accent6" w:themeShade="BF"/>
          <w:sz w:val="32"/>
          <w:szCs w:val="32"/>
        </w:rPr>
        <w:t xml:space="preserve">PRECONSTRUCTION GUIDELINES </w:t>
      </w:r>
    </w:p>
    <w:p w14:paraId="41B0E751" w14:textId="3AA6D8D5" w:rsidR="00C2359D" w:rsidRDefault="00C2359D" w:rsidP="009B1E05">
      <w:pPr>
        <w:rPr>
          <w:b/>
          <w:bCs/>
          <w:noProof/>
        </w:rPr>
      </w:pPr>
    </w:p>
    <w:sdt>
      <w:sdtPr>
        <w:rPr>
          <w:rFonts w:asciiTheme="minorHAnsi" w:eastAsiaTheme="minorEastAsia" w:hAnsiTheme="minorHAnsi" w:cstheme="minorBidi"/>
          <w:color w:val="auto"/>
          <w:sz w:val="21"/>
          <w:szCs w:val="21"/>
        </w:rPr>
        <w:id w:val="-1352252577"/>
        <w:docPartObj>
          <w:docPartGallery w:val="Table of Contents"/>
          <w:docPartUnique/>
        </w:docPartObj>
      </w:sdtPr>
      <w:sdtEndPr>
        <w:rPr>
          <w:b/>
          <w:bCs/>
          <w:noProof/>
        </w:rPr>
      </w:sdtEndPr>
      <w:sdtContent>
        <w:p w14:paraId="765B8A38" w14:textId="3564B9D8" w:rsidR="00C2359D" w:rsidRPr="001B235D" w:rsidRDefault="001B235D">
          <w:pPr>
            <w:pStyle w:val="TOCHeading"/>
            <w:rPr>
              <w:rFonts w:asciiTheme="minorHAnsi" w:hAnsiTheme="minorHAnsi"/>
              <w:b/>
              <w:bCs/>
              <w:sz w:val="36"/>
              <w:szCs w:val="36"/>
            </w:rPr>
          </w:pPr>
          <w:r w:rsidRPr="001B235D">
            <w:rPr>
              <w:rFonts w:asciiTheme="minorHAnsi" w:hAnsiTheme="minorHAnsi"/>
              <w:b/>
              <w:bCs/>
              <w:sz w:val="36"/>
              <w:szCs w:val="36"/>
            </w:rPr>
            <w:t>CONTENTS</w:t>
          </w:r>
        </w:p>
        <w:p w14:paraId="6789A760" w14:textId="1D1A64BD" w:rsidR="00FA6AD8" w:rsidRDefault="00C2359D">
          <w:pPr>
            <w:pStyle w:val="TOC1"/>
            <w:tabs>
              <w:tab w:val="right" w:leader="underscore" w:pos="9926"/>
            </w:tabs>
            <w:rPr>
              <w:rFonts w:cstheme="minorBidi"/>
              <w:b w:val="0"/>
              <w:bCs w:val="0"/>
              <w:i w:val="0"/>
              <w:iCs w:val="0"/>
              <w:noProof/>
              <w:sz w:val="22"/>
              <w:szCs w:val="22"/>
            </w:rPr>
          </w:pPr>
          <w:r>
            <w:rPr>
              <w:b w:val="0"/>
              <w:bCs w:val="0"/>
              <w:i w:val="0"/>
              <w:iCs w:val="0"/>
            </w:rPr>
            <w:fldChar w:fldCharType="begin"/>
          </w:r>
          <w:r>
            <w:rPr>
              <w:b w:val="0"/>
              <w:bCs w:val="0"/>
              <w:i w:val="0"/>
              <w:iCs w:val="0"/>
            </w:rPr>
            <w:instrText xml:space="preserve"> TOC \o "1-3" \h \z \u </w:instrText>
          </w:r>
          <w:r>
            <w:rPr>
              <w:b w:val="0"/>
              <w:bCs w:val="0"/>
              <w:i w:val="0"/>
              <w:iCs w:val="0"/>
            </w:rPr>
            <w:fldChar w:fldCharType="separate"/>
          </w:r>
          <w:hyperlink w:anchor="_Toc53753282" w:history="1">
            <w:r w:rsidR="00FA6AD8" w:rsidRPr="006807E0">
              <w:rPr>
                <w:rStyle w:val="Hyperlink"/>
                <w:noProof/>
              </w:rPr>
              <w:t>PURPOSE OF THE PRECONSTRUCTION GUIDELINES</w:t>
            </w:r>
            <w:r w:rsidR="00FA6AD8">
              <w:rPr>
                <w:noProof/>
                <w:webHidden/>
              </w:rPr>
              <w:tab/>
            </w:r>
            <w:r w:rsidR="00FA6AD8">
              <w:rPr>
                <w:noProof/>
                <w:webHidden/>
              </w:rPr>
              <w:fldChar w:fldCharType="begin"/>
            </w:r>
            <w:r w:rsidR="00FA6AD8">
              <w:rPr>
                <w:noProof/>
                <w:webHidden/>
              </w:rPr>
              <w:instrText xml:space="preserve"> PAGEREF _Toc53753282 \h </w:instrText>
            </w:r>
            <w:r w:rsidR="00FA6AD8">
              <w:rPr>
                <w:noProof/>
                <w:webHidden/>
              </w:rPr>
            </w:r>
            <w:r w:rsidR="00FA6AD8">
              <w:rPr>
                <w:noProof/>
                <w:webHidden/>
              </w:rPr>
              <w:fldChar w:fldCharType="separate"/>
            </w:r>
            <w:r w:rsidR="00FA6AD8">
              <w:rPr>
                <w:noProof/>
                <w:webHidden/>
              </w:rPr>
              <w:t>2</w:t>
            </w:r>
            <w:r w:rsidR="00FA6AD8">
              <w:rPr>
                <w:noProof/>
                <w:webHidden/>
              </w:rPr>
              <w:fldChar w:fldCharType="end"/>
            </w:r>
          </w:hyperlink>
        </w:p>
        <w:p w14:paraId="26E6ED43" w14:textId="6C8097A0" w:rsidR="00FA6AD8" w:rsidRDefault="00FA6AD8">
          <w:pPr>
            <w:pStyle w:val="TOC1"/>
            <w:tabs>
              <w:tab w:val="right" w:leader="underscore" w:pos="9926"/>
            </w:tabs>
            <w:rPr>
              <w:rFonts w:cstheme="minorBidi"/>
              <w:b w:val="0"/>
              <w:bCs w:val="0"/>
              <w:i w:val="0"/>
              <w:iCs w:val="0"/>
              <w:noProof/>
              <w:sz w:val="22"/>
              <w:szCs w:val="22"/>
            </w:rPr>
          </w:pPr>
          <w:hyperlink w:anchor="_Toc53753283" w:history="1">
            <w:r w:rsidRPr="006807E0">
              <w:rPr>
                <w:rStyle w:val="Hyperlink"/>
                <w:noProof/>
              </w:rPr>
              <w:t>LINES OF COMMUNICATION</w:t>
            </w:r>
            <w:r>
              <w:rPr>
                <w:noProof/>
                <w:webHidden/>
              </w:rPr>
              <w:tab/>
            </w:r>
            <w:r>
              <w:rPr>
                <w:noProof/>
                <w:webHidden/>
              </w:rPr>
              <w:fldChar w:fldCharType="begin"/>
            </w:r>
            <w:r>
              <w:rPr>
                <w:noProof/>
                <w:webHidden/>
              </w:rPr>
              <w:instrText xml:space="preserve"> PAGEREF _Toc53753283 \h </w:instrText>
            </w:r>
            <w:r>
              <w:rPr>
                <w:noProof/>
                <w:webHidden/>
              </w:rPr>
            </w:r>
            <w:r>
              <w:rPr>
                <w:noProof/>
                <w:webHidden/>
              </w:rPr>
              <w:fldChar w:fldCharType="separate"/>
            </w:r>
            <w:r>
              <w:rPr>
                <w:noProof/>
                <w:webHidden/>
              </w:rPr>
              <w:t>3</w:t>
            </w:r>
            <w:r>
              <w:rPr>
                <w:noProof/>
                <w:webHidden/>
              </w:rPr>
              <w:fldChar w:fldCharType="end"/>
            </w:r>
          </w:hyperlink>
        </w:p>
        <w:p w14:paraId="0428DF96" w14:textId="66E4639F" w:rsidR="00FA6AD8" w:rsidRDefault="00FA6AD8">
          <w:pPr>
            <w:pStyle w:val="TOC1"/>
            <w:tabs>
              <w:tab w:val="right" w:leader="underscore" w:pos="9926"/>
            </w:tabs>
            <w:rPr>
              <w:rFonts w:cstheme="minorBidi"/>
              <w:b w:val="0"/>
              <w:bCs w:val="0"/>
              <w:i w:val="0"/>
              <w:iCs w:val="0"/>
              <w:noProof/>
              <w:sz w:val="22"/>
              <w:szCs w:val="22"/>
            </w:rPr>
          </w:pPr>
          <w:hyperlink w:anchor="_Toc53753284" w:history="1">
            <w:r w:rsidRPr="006807E0">
              <w:rPr>
                <w:rStyle w:val="Hyperlink"/>
                <w:noProof/>
              </w:rPr>
              <w:t>TFC ROLES AND RESPONSIBILITIES</w:t>
            </w:r>
            <w:r>
              <w:rPr>
                <w:noProof/>
                <w:webHidden/>
              </w:rPr>
              <w:tab/>
            </w:r>
            <w:r>
              <w:rPr>
                <w:noProof/>
                <w:webHidden/>
              </w:rPr>
              <w:fldChar w:fldCharType="begin"/>
            </w:r>
            <w:r>
              <w:rPr>
                <w:noProof/>
                <w:webHidden/>
              </w:rPr>
              <w:instrText xml:space="preserve"> PAGEREF _Toc53753284 \h </w:instrText>
            </w:r>
            <w:r>
              <w:rPr>
                <w:noProof/>
                <w:webHidden/>
              </w:rPr>
            </w:r>
            <w:r>
              <w:rPr>
                <w:noProof/>
                <w:webHidden/>
              </w:rPr>
              <w:fldChar w:fldCharType="separate"/>
            </w:r>
            <w:r>
              <w:rPr>
                <w:noProof/>
                <w:webHidden/>
              </w:rPr>
              <w:t>3</w:t>
            </w:r>
            <w:r>
              <w:rPr>
                <w:noProof/>
                <w:webHidden/>
              </w:rPr>
              <w:fldChar w:fldCharType="end"/>
            </w:r>
          </w:hyperlink>
        </w:p>
        <w:p w14:paraId="2F163278" w14:textId="0C3F1915" w:rsidR="00FA6AD8" w:rsidRDefault="00FA6AD8">
          <w:pPr>
            <w:pStyle w:val="TOC3"/>
            <w:tabs>
              <w:tab w:val="right" w:leader="underscore" w:pos="9926"/>
            </w:tabs>
            <w:rPr>
              <w:rFonts w:cstheme="minorBidi"/>
              <w:noProof/>
              <w:sz w:val="22"/>
              <w:szCs w:val="22"/>
            </w:rPr>
          </w:pPr>
          <w:hyperlink w:anchor="_Toc53753285" w:history="1">
            <w:r w:rsidRPr="006807E0">
              <w:rPr>
                <w:rStyle w:val="Hyperlink"/>
                <w:noProof/>
              </w:rPr>
              <w:t>PROJECT MANAGER</w:t>
            </w:r>
            <w:r>
              <w:rPr>
                <w:noProof/>
                <w:webHidden/>
              </w:rPr>
              <w:tab/>
            </w:r>
            <w:r>
              <w:rPr>
                <w:noProof/>
                <w:webHidden/>
              </w:rPr>
              <w:fldChar w:fldCharType="begin"/>
            </w:r>
            <w:r>
              <w:rPr>
                <w:noProof/>
                <w:webHidden/>
              </w:rPr>
              <w:instrText xml:space="preserve"> PAGEREF _Toc53753285 \h </w:instrText>
            </w:r>
            <w:r>
              <w:rPr>
                <w:noProof/>
                <w:webHidden/>
              </w:rPr>
            </w:r>
            <w:r>
              <w:rPr>
                <w:noProof/>
                <w:webHidden/>
              </w:rPr>
              <w:fldChar w:fldCharType="separate"/>
            </w:r>
            <w:r>
              <w:rPr>
                <w:noProof/>
                <w:webHidden/>
              </w:rPr>
              <w:t>3</w:t>
            </w:r>
            <w:r>
              <w:rPr>
                <w:noProof/>
                <w:webHidden/>
              </w:rPr>
              <w:fldChar w:fldCharType="end"/>
            </w:r>
          </w:hyperlink>
        </w:p>
        <w:p w14:paraId="019AE92F" w14:textId="325EB984" w:rsidR="00FA6AD8" w:rsidRDefault="00FA6AD8">
          <w:pPr>
            <w:pStyle w:val="TOC3"/>
            <w:tabs>
              <w:tab w:val="right" w:leader="underscore" w:pos="9926"/>
            </w:tabs>
            <w:rPr>
              <w:rFonts w:cstheme="minorBidi"/>
              <w:noProof/>
              <w:sz w:val="22"/>
              <w:szCs w:val="22"/>
            </w:rPr>
          </w:pPr>
          <w:hyperlink w:anchor="_Toc53753286" w:history="1">
            <w:r w:rsidRPr="006807E0">
              <w:rPr>
                <w:rStyle w:val="Hyperlink"/>
                <w:noProof/>
              </w:rPr>
              <w:t>PROPERTY MANAGER</w:t>
            </w:r>
            <w:r>
              <w:rPr>
                <w:noProof/>
                <w:webHidden/>
              </w:rPr>
              <w:tab/>
            </w:r>
            <w:r>
              <w:rPr>
                <w:noProof/>
                <w:webHidden/>
              </w:rPr>
              <w:fldChar w:fldCharType="begin"/>
            </w:r>
            <w:r>
              <w:rPr>
                <w:noProof/>
                <w:webHidden/>
              </w:rPr>
              <w:instrText xml:space="preserve"> PAGEREF _Toc53753286 \h </w:instrText>
            </w:r>
            <w:r>
              <w:rPr>
                <w:noProof/>
                <w:webHidden/>
              </w:rPr>
            </w:r>
            <w:r>
              <w:rPr>
                <w:noProof/>
                <w:webHidden/>
              </w:rPr>
              <w:fldChar w:fldCharType="separate"/>
            </w:r>
            <w:r>
              <w:rPr>
                <w:noProof/>
                <w:webHidden/>
              </w:rPr>
              <w:t>3</w:t>
            </w:r>
            <w:r>
              <w:rPr>
                <w:noProof/>
                <w:webHidden/>
              </w:rPr>
              <w:fldChar w:fldCharType="end"/>
            </w:r>
          </w:hyperlink>
        </w:p>
        <w:p w14:paraId="2EF05D68" w14:textId="486C9377" w:rsidR="00FA6AD8" w:rsidRDefault="00FA6AD8">
          <w:pPr>
            <w:pStyle w:val="TOC3"/>
            <w:tabs>
              <w:tab w:val="right" w:leader="underscore" w:pos="9926"/>
            </w:tabs>
            <w:rPr>
              <w:rFonts w:cstheme="minorBidi"/>
              <w:noProof/>
              <w:sz w:val="22"/>
              <w:szCs w:val="22"/>
            </w:rPr>
          </w:pPr>
          <w:hyperlink w:anchor="_Toc53753287" w:history="1">
            <w:r w:rsidRPr="006807E0">
              <w:rPr>
                <w:rStyle w:val="Hyperlink"/>
                <w:noProof/>
              </w:rPr>
              <w:t>USING AGENCY REPRESENTATIVE</w:t>
            </w:r>
            <w:r>
              <w:rPr>
                <w:noProof/>
                <w:webHidden/>
              </w:rPr>
              <w:tab/>
            </w:r>
            <w:r>
              <w:rPr>
                <w:noProof/>
                <w:webHidden/>
              </w:rPr>
              <w:fldChar w:fldCharType="begin"/>
            </w:r>
            <w:r>
              <w:rPr>
                <w:noProof/>
                <w:webHidden/>
              </w:rPr>
              <w:instrText xml:space="preserve"> PAGEREF _Toc53753287 \h </w:instrText>
            </w:r>
            <w:r>
              <w:rPr>
                <w:noProof/>
                <w:webHidden/>
              </w:rPr>
            </w:r>
            <w:r>
              <w:rPr>
                <w:noProof/>
                <w:webHidden/>
              </w:rPr>
              <w:fldChar w:fldCharType="separate"/>
            </w:r>
            <w:r>
              <w:rPr>
                <w:noProof/>
                <w:webHidden/>
              </w:rPr>
              <w:t>3</w:t>
            </w:r>
            <w:r>
              <w:rPr>
                <w:noProof/>
                <w:webHidden/>
              </w:rPr>
              <w:fldChar w:fldCharType="end"/>
            </w:r>
          </w:hyperlink>
        </w:p>
        <w:p w14:paraId="563C3480" w14:textId="2F52CA7A" w:rsidR="00FA6AD8" w:rsidRDefault="00FA6AD8">
          <w:pPr>
            <w:pStyle w:val="TOC3"/>
            <w:tabs>
              <w:tab w:val="right" w:leader="underscore" w:pos="9926"/>
            </w:tabs>
            <w:rPr>
              <w:rFonts w:cstheme="minorBidi"/>
              <w:noProof/>
              <w:sz w:val="22"/>
              <w:szCs w:val="22"/>
            </w:rPr>
          </w:pPr>
          <w:hyperlink w:anchor="_Toc53753288" w:history="1">
            <w:r w:rsidRPr="006807E0">
              <w:rPr>
                <w:rStyle w:val="Hyperlink"/>
                <w:noProof/>
              </w:rPr>
              <w:t>PROJECT INSPECTOR(S)</w:t>
            </w:r>
            <w:r>
              <w:rPr>
                <w:noProof/>
                <w:webHidden/>
              </w:rPr>
              <w:tab/>
            </w:r>
            <w:r>
              <w:rPr>
                <w:noProof/>
                <w:webHidden/>
              </w:rPr>
              <w:fldChar w:fldCharType="begin"/>
            </w:r>
            <w:r>
              <w:rPr>
                <w:noProof/>
                <w:webHidden/>
              </w:rPr>
              <w:instrText xml:space="preserve"> PAGEREF _Toc53753288 \h </w:instrText>
            </w:r>
            <w:r>
              <w:rPr>
                <w:noProof/>
                <w:webHidden/>
              </w:rPr>
            </w:r>
            <w:r>
              <w:rPr>
                <w:noProof/>
                <w:webHidden/>
              </w:rPr>
              <w:fldChar w:fldCharType="separate"/>
            </w:r>
            <w:r>
              <w:rPr>
                <w:noProof/>
                <w:webHidden/>
              </w:rPr>
              <w:t>3</w:t>
            </w:r>
            <w:r>
              <w:rPr>
                <w:noProof/>
                <w:webHidden/>
              </w:rPr>
              <w:fldChar w:fldCharType="end"/>
            </w:r>
          </w:hyperlink>
        </w:p>
        <w:p w14:paraId="5EB6F00C" w14:textId="6275EEC2" w:rsidR="00FA6AD8" w:rsidRDefault="00FA6AD8">
          <w:pPr>
            <w:pStyle w:val="TOC3"/>
            <w:tabs>
              <w:tab w:val="right" w:leader="underscore" w:pos="9926"/>
            </w:tabs>
            <w:rPr>
              <w:rFonts w:cstheme="minorBidi"/>
              <w:noProof/>
              <w:sz w:val="22"/>
              <w:szCs w:val="22"/>
            </w:rPr>
          </w:pPr>
          <w:hyperlink w:anchor="_Toc53753289" w:history="1">
            <w:r w:rsidRPr="006807E0">
              <w:rPr>
                <w:rStyle w:val="Hyperlink"/>
                <w:noProof/>
              </w:rPr>
              <w:t>SECURITY</w:t>
            </w:r>
            <w:r>
              <w:rPr>
                <w:noProof/>
                <w:webHidden/>
              </w:rPr>
              <w:tab/>
            </w:r>
            <w:r>
              <w:rPr>
                <w:noProof/>
                <w:webHidden/>
              </w:rPr>
              <w:fldChar w:fldCharType="begin"/>
            </w:r>
            <w:r>
              <w:rPr>
                <w:noProof/>
                <w:webHidden/>
              </w:rPr>
              <w:instrText xml:space="preserve"> PAGEREF _Toc53753289 \h </w:instrText>
            </w:r>
            <w:r>
              <w:rPr>
                <w:noProof/>
                <w:webHidden/>
              </w:rPr>
            </w:r>
            <w:r>
              <w:rPr>
                <w:noProof/>
                <w:webHidden/>
              </w:rPr>
              <w:fldChar w:fldCharType="separate"/>
            </w:r>
            <w:r>
              <w:rPr>
                <w:noProof/>
                <w:webHidden/>
              </w:rPr>
              <w:t>3</w:t>
            </w:r>
            <w:r>
              <w:rPr>
                <w:noProof/>
                <w:webHidden/>
              </w:rPr>
              <w:fldChar w:fldCharType="end"/>
            </w:r>
          </w:hyperlink>
        </w:p>
        <w:p w14:paraId="2B23E0EA" w14:textId="56A7169F" w:rsidR="00FA6AD8" w:rsidRDefault="00FA6AD8">
          <w:pPr>
            <w:pStyle w:val="TOC3"/>
            <w:tabs>
              <w:tab w:val="right" w:leader="underscore" w:pos="9926"/>
            </w:tabs>
            <w:rPr>
              <w:rFonts w:cstheme="minorBidi"/>
              <w:noProof/>
              <w:sz w:val="22"/>
              <w:szCs w:val="22"/>
            </w:rPr>
          </w:pPr>
          <w:hyperlink w:anchor="_Toc53753290" w:history="1">
            <w:r w:rsidRPr="006807E0">
              <w:rPr>
                <w:rStyle w:val="Hyperlink"/>
                <w:noProof/>
              </w:rPr>
              <w:t>FIRE CONTROLS</w:t>
            </w:r>
            <w:r>
              <w:rPr>
                <w:noProof/>
                <w:webHidden/>
              </w:rPr>
              <w:tab/>
            </w:r>
            <w:r>
              <w:rPr>
                <w:noProof/>
                <w:webHidden/>
              </w:rPr>
              <w:fldChar w:fldCharType="begin"/>
            </w:r>
            <w:r>
              <w:rPr>
                <w:noProof/>
                <w:webHidden/>
              </w:rPr>
              <w:instrText xml:space="preserve"> PAGEREF _Toc53753290 \h </w:instrText>
            </w:r>
            <w:r>
              <w:rPr>
                <w:noProof/>
                <w:webHidden/>
              </w:rPr>
            </w:r>
            <w:r>
              <w:rPr>
                <w:noProof/>
                <w:webHidden/>
              </w:rPr>
              <w:fldChar w:fldCharType="separate"/>
            </w:r>
            <w:r>
              <w:rPr>
                <w:noProof/>
                <w:webHidden/>
              </w:rPr>
              <w:t>3</w:t>
            </w:r>
            <w:r>
              <w:rPr>
                <w:noProof/>
                <w:webHidden/>
              </w:rPr>
              <w:fldChar w:fldCharType="end"/>
            </w:r>
          </w:hyperlink>
        </w:p>
        <w:p w14:paraId="1A7841B5" w14:textId="34E21C9D" w:rsidR="00FA6AD8" w:rsidRDefault="00FA6AD8">
          <w:pPr>
            <w:pStyle w:val="TOC3"/>
            <w:tabs>
              <w:tab w:val="right" w:leader="underscore" w:pos="9926"/>
            </w:tabs>
            <w:rPr>
              <w:rFonts w:cstheme="minorBidi"/>
              <w:noProof/>
              <w:sz w:val="22"/>
              <w:szCs w:val="22"/>
            </w:rPr>
          </w:pPr>
          <w:hyperlink w:anchor="_Toc53753291" w:history="1">
            <w:r w:rsidRPr="006807E0">
              <w:rPr>
                <w:rStyle w:val="Hyperlink"/>
                <w:noProof/>
              </w:rPr>
              <w:t>FACILITIES MAINTENANCE &amp; OPERATIONS</w:t>
            </w:r>
            <w:r>
              <w:rPr>
                <w:noProof/>
                <w:webHidden/>
              </w:rPr>
              <w:tab/>
            </w:r>
            <w:r>
              <w:rPr>
                <w:noProof/>
                <w:webHidden/>
              </w:rPr>
              <w:fldChar w:fldCharType="begin"/>
            </w:r>
            <w:r>
              <w:rPr>
                <w:noProof/>
                <w:webHidden/>
              </w:rPr>
              <w:instrText xml:space="preserve"> PAGEREF _Toc53753291 \h </w:instrText>
            </w:r>
            <w:r>
              <w:rPr>
                <w:noProof/>
                <w:webHidden/>
              </w:rPr>
            </w:r>
            <w:r>
              <w:rPr>
                <w:noProof/>
                <w:webHidden/>
              </w:rPr>
              <w:fldChar w:fldCharType="separate"/>
            </w:r>
            <w:r>
              <w:rPr>
                <w:noProof/>
                <w:webHidden/>
              </w:rPr>
              <w:t>3</w:t>
            </w:r>
            <w:r>
              <w:rPr>
                <w:noProof/>
                <w:webHidden/>
              </w:rPr>
              <w:fldChar w:fldCharType="end"/>
            </w:r>
          </w:hyperlink>
        </w:p>
        <w:p w14:paraId="127D8849" w14:textId="26481798" w:rsidR="00FA6AD8" w:rsidRDefault="00FA6AD8">
          <w:pPr>
            <w:pStyle w:val="TOC3"/>
            <w:tabs>
              <w:tab w:val="right" w:leader="underscore" w:pos="9926"/>
            </w:tabs>
            <w:rPr>
              <w:rFonts w:cstheme="minorBidi"/>
              <w:noProof/>
              <w:sz w:val="22"/>
              <w:szCs w:val="22"/>
            </w:rPr>
          </w:pPr>
          <w:hyperlink w:anchor="_Toc53753292" w:history="1">
            <w:r w:rsidRPr="006807E0">
              <w:rPr>
                <w:rStyle w:val="Hyperlink"/>
                <w:noProof/>
              </w:rPr>
              <w:t>BUILDING AUTOMATION SYSTEMS</w:t>
            </w:r>
            <w:r>
              <w:rPr>
                <w:noProof/>
                <w:webHidden/>
              </w:rPr>
              <w:tab/>
            </w:r>
            <w:r>
              <w:rPr>
                <w:noProof/>
                <w:webHidden/>
              </w:rPr>
              <w:fldChar w:fldCharType="begin"/>
            </w:r>
            <w:r>
              <w:rPr>
                <w:noProof/>
                <w:webHidden/>
              </w:rPr>
              <w:instrText xml:space="preserve"> PAGEREF _Toc53753292 \h </w:instrText>
            </w:r>
            <w:r>
              <w:rPr>
                <w:noProof/>
                <w:webHidden/>
              </w:rPr>
            </w:r>
            <w:r>
              <w:rPr>
                <w:noProof/>
                <w:webHidden/>
              </w:rPr>
              <w:fldChar w:fldCharType="separate"/>
            </w:r>
            <w:r>
              <w:rPr>
                <w:noProof/>
                <w:webHidden/>
              </w:rPr>
              <w:t>3</w:t>
            </w:r>
            <w:r>
              <w:rPr>
                <w:noProof/>
                <w:webHidden/>
              </w:rPr>
              <w:fldChar w:fldCharType="end"/>
            </w:r>
          </w:hyperlink>
        </w:p>
        <w:p w14:paraId="74E20F97" w14:textId="4C6A1B37" w:rsidR="00FA6AD8" w:rsidRDefault="00FA6AD8">
          <w:pPr>
            <w:pStyle w:val="TOC3"/>
            <w:tabs>
              <w:tab w:val="right" w:leader="underscore" w:pos="9926"/>
            </w:tabs>
            <w:rPr>
              <w:rFonts w:cstheme="minorBidi"/>
              <w:noProof/>
              <w:sz w:val="22"/>
              <w:szCs w:val="22"/>
            </w:rPr>
          </w:pPr>
          <w:hyperlink w:anchor="_Toc53753293" w:history="1">
            <w:r w:rsidRPr="006807E0">
              <w:rPr>
                <w:rStyle w:val="Hyperlink"/>
                <w:noProof/>
              </w:rPr>
              <w:t>PLANT OPERATIONS</w:t>
            </w:r>
            <w:r>
              <w:rPr>
                <w:noProof/>
                <w:webHidden/>
              </w:rPr>
              <w:tab/>
            </w:r>
            <w:r>
              <w:rPr>
                <w:noProof/>
                <w:webHidden/>
              </w:rPr>
              <w:fldChar w:fldCharType="begin"/>
            </w:r>
            <w:r>
              <w:rPr>
                <w:noProof/>
                <w:webHidden/>
              </w:rPr>
              <w:instrText xml:space="preserve"> PAGEREF _Toc53753293 \h </w:instrText>
            </w:r>
            <w:r>
              <w:rPr>
                <w:noProof/>
                <w:webHidden/>
              </w:rPr>
            </w:r>
            <w:r>
              <w:rPr>
                <w:noProof/>
                <w:webHidden/>
              </w:rPr>
              <w:fldChar w:fldCharType="separate"/>
            </w:r>
            <w:r>
              <w:rPr>
                <w:noProof/>
                <w:webHidden/>
              </w:rPr>
              <w:t>3</w:t>
            </w:r>
            <w:r>
              <w:rPr>
                <w:noProof/>
                <w:webHidden/>
              </w:rPr>
              <w:fldChar w:fldCharType="end"/>
            </w:r>
          </w:hyperlink>
        </w:p>
        <w:p w14:paraId="1F7D011A" w14:textId="1D7A872F" w:rsidR="00FA6AD8" w:rsidRDefault="00FA6AD8">
          <w:pPr>
            <w:pStyle w:val="TOC3"/>
            <w:tabs>
              <w:tab w:val="right" w:leader="underscore" w:pos="9926"/>
            </w:tabs>
            <w:rPr>
              <w:rFonts w:cstheme="minorBidi"/>
              <w:noProof/>
              <w:sz w:val="22"/>
              <w:szCs w:val="22"/>
            </w:rPr>
          </w:pPr>
          <w:hyperlink w:anchor="_Toc53753294" w:history="1">
            <w:r w:rsidRPr="006807E0">
              <w:rPr>
                <w:rStyle w:val="Hyperlink"/>
                <w:noProof/>
              </w:rPr>
              <w:t>GROUNDS MAINTENANCE</w:t>
            </w:r>
            <w:r>
              <w:rPr>
                <w:noProof/>
                <w:webHidden/>
              </w:rPr>
              <w:tab/>
            </w:r>
            <w:r>
              <w:rPr>
                <w:noProof/>
                <w:webHidden/>
              </w:rPr>
              <w:fldChar w:fldCharType="begin"/>
            </w:r>
            <w:r>
              <w:rPr>
                <w:noProof/>
                <w:webHidden/>
              </w:rPr>
              <w:instrText xml:space="preserve"> PAGEREF _Toc53753294 \h </w:instrText>
            </w:r>
            <w:r>
              <w:rPr>
                <w:noProof/>
                <w:webHidden/>
              </w:rPr>
            </w:r>
            <w:r>
              <w:rPr>
                <w:noProof/>
                <w:webHidden/>
              </w:rPr>
              <w:fldChar w:fldCharType="separate"/>
            </w:r>
            <w:r>
              <w:rPr>
                <w:noProof/>
                <w:webHidden/>
              </w:rPr>
              <w:t>3</w:t>
            </w:r>
            <w:r>
              <w:rPr>
                <w:noProof/>
                <w:webHidden/>
              </w:rPr>
              <w:fldChar w:fldCharType="end"/>
            </w:r>
          </w:hyperlink>
        </w:p>
        <w:p w14:paraId="19A015FE" w14:textId="63C66487" w:rsidR="00FA6AD8" w:rsidRDefault="00FA6AD8">
          <w:pPr>
            <w:pStyle w:val="TOC3"/>
            <w:tabs>
              <w:tab w:val="right" w:leader="underscore" w:pos="9926"/>
            </w:tabs>
            <w:rPr>
              <w:rFonts w:cstheme="minorBidi"/>
              <w:noProof/>
              <w:sz w:val="22"/>
              <w:szCs w:val="22"/>
            </w:rPr>
          </w:pPr>
          <w:hyperlink w:anchor="_Toc53753295" w:history="1">
            <w:r w:rsidRPr="006807E0">
              <w:rPr>
                <w:rStyle w:val="Hyperlink"/>
                <w:noProof/>
              </w:rPr>
              <w:t>STATE SURPLUS</w:t>
            </w:r>
            <w:r>
              <w:rPr>
                <w:noProof/>
                <w:webHidden/>
              </w:rPr>
              <w:tab/>
            </w:r>
            <w:r>
              <w:rPr>
                <w:noProof/>
                <w:webHidden/>
              </w:rPr>
              <w:fldChar w:fldCharType="begin"/>
            </w:r>
            <w:r>
              <w:rPr>
                <w:noProof/>
                <w:webHidden/>
              </w:rPr>
              <w:instrText xml:space="preserve"> PAGEREF _Toc53753295 \h </w:instrText>
            </w:r>
            <w:r>
              <w:rPr>
                <w:noProof/>
                <w:webHidden/>
              </w:rPr>
            </w:r>
            <w:r>
              <w:rPr>
                <w:noProof/>
                <w:webHidden/>
              </w:rPr>
              <w:fldChar w:fldCharType="separate"/>
            </w:r>
            <w:r>
              <w:rPr>
                <w:noProof/>
                <w:webHidden/>
              </w:rPr>
              <w:t>3</w:t>
            </w:r>
            <w:r>
              <w:rPr>
                <w:noProof/>
                <w:webHidden/>
              </w:rPr>
              <w:fldChar w:fldCharType="end"/>
            </w:r>
          </w:hyperlink>
        </w:p>
        <w:p w14:paraId="2D78790E" w14:textId="4D380883" w:rsidR="00FA6AD8" w:rsidRDefault="00FA6AD8">
          <w:pPr>
            <w:pStyle w:val="TOC1"/>
            <w:tabs>
              <w:tab w:val="right" w:leader="underscore" w:pos="9926"/>
            </w:tabs>
            <w:rPr>
              <w:rFonts w:cstheme="minorBidi"/>
              <w:b w:val="0"/>
              <w:bCs w:val="0"/>
              <w:i w:val="0"/>
              <w:iCs w:val="0"/>
              <w:noProof/>
              <w:sz w:val="22"/>
              <w:szCs w:val="22"/>
            </w:rPr>
          </w:pPr>
          <w:hyperlink w:anchor="_Toc53753296" w:history="1">
            <w:r w:rsidRPr="006807E0">
              <w:rPr>
                <w:rStyle w:val="Hyperlink"/>
                <w:noProof/>
              </w:rPr>
              <w:t>DOCUMENT MANAGEMENT</w:t>
            </w:r>
            <w:r>
              <w:rPr>
                <w:noProof/>
                <w:webHidden/>
              </w:rPr>
              <w:tab/>
            </w:r>
            <w:r>
              <w:rPr>
                <w:noProof/>
                <w:webHidden/>
              </w:rPr>
              <w:fldChar w:fldCharType="begin"/>
            </w:r>
            <w:r>
              <w:rPr>
                <w:noProof/>
                <w:webHidden/>
              </w:rPr>
              <w:instrText xml:space="preserve"> PAGEREF _Toc53753296 \h </w:instrText>
            </w:r>
            <w:r>
              <w:rPr>
                <w:noProof/>
                <w:webHidden/>
              </w:rPr>
            </w:r>
            <w:r>
              <w:rPr>
                <w:noProof/>
                <w:webHidden/>
              </w:rPr>
              <w:fldChar w:fldCharType="separate"/>
            </w:r>
            <w:r>
              <w:rPr>
                <w:noProof/>
                <w:webHidden/>
              </w:rPr>
              <w:t>4</w:t>
            </w:r>
            <w:r>
              <w:rPr>
                <w:noProof/>
                <w:webHidden/>
              </w:rPr>
              <w:fldChar w:fldCharType="end"/>
            </w:r>
          </w:hyperlink>
        </w:p>
        <w:p w14:paraId="01C8E861" w14:textId="26B1885E" w:rsidR="00FA6AD8" w:rsidRDefault="00FA6AD8">
          <w:pPr>
            <w:pStyle w:val="TOC1"/>
            <w:tabs>
              <w:tab w:val="right" w:leader="underscore" w:pos="9926"/>
            </w:tabs>
            <w:rPr>
              <w:rFonts w:cstheme="minorBidi"/>
              <w:b w:val="0"/>
              <w:bCs w:val="0"/>
              <w:i w:val="0"/>
              <w:iCs w:val="0"/>
              <w:noProof/>
              <w:sz w:val="22"/>
              <w:szCs w:val="22"/>
            </w:rPr>
          </w:pPr>
          <w:hyperlink w:anchor="_Toc53753297" w:history="1">
            <w:r w:rsidRPr="006807E0">
              <w:rPr>
                <w:rStyle w:val="Hyperlink"/>
                <w:noProof/>
              </w:rPr>
              <w:t>TFC CONSTRUCTION CONTRACT FORMS</w:t>
            </w:r>
            <w:r>
              <w:rPr>
                <w:noProof/>
                <w:webHidden/>
              </w:rPr>
              <w:tab/>
            </w:r>
            <w:r>
              <w:rPr>
                <w:noProof/>
                <w:webHidden/>
              </w:rPr>
              <w:fldChar w:fldCharType="begin"/>
            </w:r>
            <w:r>
              <w:rPr>
                <w:noProof/>
                <w:webHidden/>
              </w:rPr>
              <w:instrText xml:space="preserve"> PAGEREF _Toc53753297 \h </w:instrText>
            </w:r>
            <w:r>
              <w:rPr>
                <w:noProof/>
                <w:webHidden/>
              </w:rPr>
            </w:r>
            <w:r>
              <w:rPr>
                <w:noProof/>
                <w:webHidden/>
              </w:rPr>
              <w:fldChar w:fldCharType="separate"/>
            </w:r>
            <w:r>
              <w:rPr>
                <w:noProof/>
                <w:webHidden/>
              </w:rPr>
              <w:t>4</w:t>
            </w:r>
            <w:r>
              <w:rPr>
                <w:noProof/>
                <w:webHidden/>
              </w:rPr>
              <w:fldChar w:fldCharType="end"/>
            </w:r>
          </w:hyperlink>
        </w:p>
        <w:p w14:paraId="13877FFF" w14:textId="3B113F5A" w:rsidR="00FA6AD8" w:rsidRDefault="00FA6AD8">
          <w:pPr>
            <w:pStyle w:val="TOC1"/>
            <w:tabs>
              <w:tab w:val="right" w:leader="underscore" w:pos="9926"/>
            </w:tabs>
            <w:rPr>
              <w:rFonts w:cstheme="minorBidi"/>
              <w:b w:val="0"/>
              <w:bCs w:val="0"/>
              <w:i w:val="0"/>
              <w:iCs w:val="0"/>
              <w:noProof/>
              <w:sz w:val="22"/>
              <w:szCs w:val="22"/>
            </w:rPr>
          </w:pPr>
          <w:hyperlink w:anchor="_Toc53753298" w:history="1">
            <w:r w:rsidRPr="006807E0">
              <w:rPr>
                <w:rStyle w:val="Hyperlink"/>
                <w:noProof/>
              </w:rPr>
              <w:t>ACCESS BADGING</w:t>
            </w:r>
            <w:r>
              <w:rPr>
                <w:noProof/>
                <w:webHidden/>
              </w:rPr>
              <w:tab/>
            </w:r>
            <w:r>
              <w:rPr>
                <w:noProof/>
                <w:webHidden/>
              </w:rPr>
              <w:fldChar w:fldCharType="begin"/>
            </w:r>
            <w:r>
              <w:rPr>
                <w:noProof/>
                <w:webHidden/>
              </w:rPr>
              <w:instrText xml:space="preserve"> PAGEREF _Toc53753298 \h </w:instrText>
            </w:r>
            <w:r>
              <w:rPr>
                <w:noProof/>
                <w:webHidden/>
              </w:rPr>
            </w:r>
            <w:r>
              <w:rPr>
                <w:noProof/>
                <w:webHidden/>
              </w:rPr>
              <w:fldChar w:fldCharType="separate"/>
            </w:r>
            <w:r>
              <w:rPr>
                <w:noProof/>
                <w:webHidden/>
              </w:rPr>
              <w:t>4</w:t>
            </w:r>
            <w:r>
              <w:rPr>
                <w:noProof/>
                <w:webHidden/>
              </w:rPr>
              <w:fldChar w:fldCharType="end"/>
            </w:r>
          </w:hyperlink>
        </w:p>
        <w:p w14:paraId="50461A4D" w14:textId="040CA189" w:rsidR="00FA6AD8" w:rsidRDefault="00FA6AD8">
          <w:pPr>
            <w:pStyle w:val="TOC1"/>
            <w:tabs>
              <w:tab w:val="right" w:leader="underscore" w:pos="9926"/>
            </w:tabs>
            <w:rPr>
              <w:rFonts w:cstheme="minorBidi"/>
              <w:b w:val="0"/>
              <w:bCs w:val="0"/>
              <w:i w:val="0"/>
              <w:iCs w:val="0"/>
              <w:noProof/>
              <w:sz w:val="22"/>
              <w:szCs w:val="22"/>
            </w:rPr>
          </w:pPr>
          <w:hyperlink w:anchor="_Toc53753299" w:history="1">
            <w:r w:rsidRPr="006807E0">
              <w:rPr>
                <w:rStyle w:val="Hyperlink"/>
                <w:noProof/>
              </w:rPr>
              <w:t>LIST OF SUBCONTRACTORS</w:t>
            </w:r>
            <w:r>
              <w:rPr>
                <w:noProof/>
                <w:webHidden/>
              </w:rPr>
              <w:tab/>
            </w:r>
            <w:r>
              <w:rPr>
                <w:noProof/>
                <w:webHidden/>
              </w:rPr>
              <w:fldChar w:fldCharType="begin"/>
            </w:r>
            <w:r>
              <w:rPr>
                <w:noProof/>
                <w:webHidden/>
              </w:rPr>
              <w:instrText xml:space="preserve"> PAGEREF _Toc53753299 \h </w:instrText>
            </w:r>
            <w:r>
              <w:rPr>
                <w:noProof/>
                <w:webHidden/>
              </w:rPr>
            </w:r>
            <w:r>
              <w:rPr>
                <w:noProof/>
                <w:webHidden/>
              </w:rPr>
              <w:fldChar w:fldCharType="separate"/>
            </w:r>
            <w:r>
              <w:rPr>
                <w:noProof/>
                <w:webHidden/>
              </w:rPr>
              <w:t>4</w:t>
            </w:r>
            <w:r>
              <w:rPr>
                <w:noProof/>
                <w:webHidden/>
              </w:rPr>
              <w:fldChar w:fldCharType="end"/>
            </w:r>
          </w:hyperlink>
        </w:p>
        <w:p w14:paraId="2C6BE373" w14:textId="66467119" w:rsidR="00FA6AD8" w:rsidRDefault="00FA6AD8">
          <w:pPr>
            <w:pStyle w:val="TOC1"/>
            <w:tabs>
              <w:tab w:val="right" w:leader="underscore" w:pos="9926"/>
            </w:tabs>
            <w:rPr>
              <w:rFonts w:cstheme="minorBidi"/>
              <w:b w:val="0"/>
              <w:bCs w:val="0"/>
              <w:i w:val="0"/>
              <w:iCs w:val="0"/>
              <w:noProof/>
              <w:sz w:val="22"/>
              <w:szCs w:val="22"/>
            </w:rPr>
          </w:pPr>
          <w:hyperlink w:anchor="_Toc53753300" w:history="1">
            <w:r w:rsidRPr="006807E0">
              <w:rPr>
                <w:rStyle w:val="Hyperlink"/>
                <w:noProof/>
              </w:rPr>
              <w:t>SITE MANAGEMENT</w:t>
            </w:r>
            <w:r>
              <w:rPr>
                <w:noProof/>
                <w:webHidden/>
              </w:rPr>
              <w:tab/>
            </w:r>
            <w:r>
              <w:rPr>
                <w:noProof/>
                <w:webHidden/>
              </w:rPr>
              <w:fldChar w:fldCharType="begin"/>
            </w:r>
            <w:r>
              <w:rPr>
                <w:noProof/>
                <w:webHidden/>
              </w:rPr>
              <w:instrText xml:space="preserve"> PAGEREF _Toc53753300 \h </w:instrText>
            </w:r>
            <w:r>
              <w:rPr>
                <w:noProof/>
                <w:webHidden/>
              </w:rPr>
            </w:r>
            <w:r>
              <w:rPr>
                <w:noProof/>
                <w:webHidden/>
              </w:rPr>
              <w:fldChar w:fldCharType="separate"/>
            </w:r>
            <w:r>
              <w:rPr>
                <w:noProof/>
                <w:webHidden/>
              </w:rPr>
              <w:t>5</w:t>
            </w:r>
            <w:r>
              <w:rPr>
                <w:noProof/>
                <w:webHidden/>
              </w:rPr>
              <w:fldChar w:fldCharType="end"/>
            </w:r>
          </w:hyperlink>
        </w:p>
        <w:p w14:paraId="420186B2" w14:textId="1E19893E" w:rsidR="00FA6AD8" w:rsidRDefault="00FA6AD8">
          <w:pPr>
            <w:pStyle w:val="TOC2"/>
            <w:tabs>
              <w:tab w:val="right" w:leader="underscore" w:pos="9926"/>
            </w:tabs>
            <w:rPr>
              <w:rFonts w:cstheme="minorBidi"/>
              <w:b w:val="0"/>
              <w:bCs w:val="0"/>
              <w:noProof/>
            </w:rPr>
          </w:pPr>
          <w:hyperlink w:anchor="_Toc53753301" w:history="1">
            <w:r w:rsidRPr="006807E0">
              <w:rPr>
                <w:rStyle w:val="Hyperlink"/>
                <w:noProof/>
              </w:rPr>
              <w:t>SAFETY PRECAUTIONS &amp; PROGRAMS</w:t>
            </w:r>
            <w:r>
              <w:rPr>
                <w:noProof/>
                <w:webHidden/>
              </w:rPr>
              <w:tab/>
            </w:r>
            <w:r>
              <w:rPr>
                <w:noProof/>
                <w:webHidden/>
              </w:rPr>
              <w:fldChar w:fldCharType="begin"/>
            </w:r>
            <w:r>
              <w:rPr>
                <w:noProof/>
                <w:webHidden/>
              </w:rPr>
              <w:instrText xml:space="preserve"> PAGEREF _Toc53753301 \h </w:instrText>
            </w:r>
            <w:r>
              <w:rPr>
                <w:noProof/>
                <w:webHidden/>
              </w:rPr>
            </w:r>
            <w:r>
              <w:rPr>
                <w:noProof/>
                <w:webHidden/>
              </w:rPr>
              <w:fldChar w:fldCharType="separate"/>
            </w:r>
            <w:r>
              <w:rPr>
                <w:noProof/>
                <w:webHidden/>
              </w:rPr>
              <w:t>5</w:t>
            </w:r>
            <w:r>
              <w:rPr>
                <w:noProof/>
                <w:webHidden/>
              </w:rPr>
              <w:fldChar w:fldCharType="end"/>
            </w:r>
          </w:hyperlink>
        </w:p>
        <w:p w14:paraId="4F994549" w14:textId="605B6B06" w:rsidR="00FA6AD8" w:rsidRDefault="00FA6AD8">
          <w:pPr>
            <w:pStyle w:val="TOC2"/>
            <w:tabs>
              <w:tab w:val="right" w:leader="underscore" w:pos="9926"/>
            </w:tabs>
            <w:rPr>
              <w:rFonts w:cstheme="minorBidi"/>
              <w:b w:val="0"/>
              <w:bCs w:val="0"/>
              <w:noProof/>
            </w:rPr>
          </w:pPr>
          <w:hyperlink w:anchor="_Toc53753302" w:history="1">
            <w:r w:rsidRPr="006807E0">
              <w:rPr>
                <w:rStyle w:val="Hyperlink"/>
                <w:noProof/>
              </w:rPr>
              <w:t>SECURITY &amp; SITE ACCESS</w:t>
            </w:r>
            <w:r>
              <w:rPr>
                <w:noProof/>
                <w:webHidden/>
              </w:rPr>
              <w:tab/>
            </w:r>
            <w:r>
              <w:rPr>
                <w:noProof/>
                <w:webHidden/>
              </w:rPr>
              <w:fldChar w:fldCharType="begin"/>
            </w:r>
            <w:r>
              <w:rPr>
                <w:noProof/>
                <w:webHidden/>
              </w:rPr>
              <w:instrText xml:space="preserve"> PAGEREF _Toc53753302 \h </w:instrText>
            </w:r>
            <w:r>
              <w:rPr>
                <w:noProof/>
                <w:webHidden/>
              </w:rPr>
            </w:r>
            <w:r>
              <w:rPr>
                <w:noProof/>
                <w:webHidden/>
              </w:rPr>
              <w:fldChar w:fldCharType="separate"/>
            </w:r>
            <w:r>
              <w:rPr>
                <w:noProof/>
                <w:webHidden/>
              </w:rPr>
              <w:t>5</w:t>
            </w:r>
            <w:r>
              <w:rPr>
                <w:noProof/>
                <w:webHidden/>
              </w:rPr>
              <w:fldChar w:fldCharType="end"/>
            </w:r>
          </w:hyperlink>
        </w:p>
        <w:p w14:paraId="4603ED91" w14:textId="6932BD57" w:rsidR="00FA6AD8" w:rsidRDefault="00FA6AD8">
          <w:pPr>
            <w:pStyle w:val="TOC2"/>
            <w:tabs>
              <w:tab w:val="right" w:leader="underscore" w:pos="9926"/>
            </w:tabs>
            <w:rPr>
              <w:rFonts w:cstheme="minorBidi"/>
              <w:b w:val="0"/>
              <w:bCs w:val="0"/>
              <w:noProof/>
            </w:rPr>
          </w:pPr>
          <w:hyperlink w:anchor="_Toc53753303" w:history="1">
            <w:r w:rsidRPr="006807E0">
              <w:rPr>
                <w:rStyle w:val="Hyperlink"/>
                <w:noProof/>
              </w:rPr>
              <w:t>SITE LOGISTICS PLAN</w:t>
            </w:r>
            <w:r>
              <w:rPr>
                <w:noProof/>
                <w:webHidden/>
              </w:rPr>
              <w:tab/>
            </w:r>
            <w:r>
              <w:rPr>
                <w:noProof/>
                <w:webHidden/>
              </w:rPr>
              <w:fldChar w:fldCharType="begin"/>
            </w:r>
            <w:r>
              <w:rPr>
                <w:noProof/>
                <w:webHidden/>
              </w:rPr>
              <w:instrText xml:space="preserve"> PAGEREF _Toc53753303 \h </w:instrText>
            </w:r>
            <w:r>
              <w:rPr>
                <w:noProof/>
                <w:webHidden/>
              </w:rPr>
            </w:r>
            <w:r>
              <w:rPr>
                <w:noProof/>
                <w:webHidden/>
              </w:rPr>
              <w:fldChar w:fldCharType="separate"/>
            </w:r>
            <w:r>
              <w:rPr>
                <w:noProof/>
                <w:webHidden/>
              </w:rPr>
              <w:t>5</w:t>
            </w:r>
            <w:r>
              <w:rPr>
                <w:noProof/>
                <w:webHidden/>
              </w:rPr>
              <w:fldChar w:fldCharType="end"/>
            </w:r>
          </w:hyperlink>
        </w:p>
        <w:p w14:paraId="1FBDAAAB" w14:textId="4BC580C3" w:rsidR="00FA6AD8" w:rsidRDefault="00FA6AD8">
          <w:pPr>
            <w:pStyle w:val="TOC3"/>
            <w:tabs>
              <w:tab w:val="right" w:leader="underscore" w:pos="9926"/>
            </w:tabs>
            <w:rPr>
              <w:rFonts w:cstheme="minorBidi"/>
              <w:noProof/>
              <w:sz w:val="22"/>
              <w:szCs w:val="22"/>
            </w:rPr>
          </w:pPr>
          <w:hyperlink w:anchor="_Toc53753304" w:history="1">
            <w:r w:rsidRPr="006807E0">
              <w:rPr>
                <w:rStyle w:val="Hyperlink"/>
                <w:noProof/>
              </w:rPr>
              <w:t>PARKING</w:t>
            </w:r>
            <w:r>
              <w:rPr>
                <w:noProof/>
                <w:webHidden/>
              </w:rPr>
              <w:tab/>
            </w:r>
            <w:r>
              <w:rPr>
                <w:noProof/>
                <w:webHidden/>
              </w:rPr>
              <w:fldChar w:fldCharType="begin"/>
            </w:r>
            <w:r>
              <w:rPr>
                <w:noProof/>
                <w:webHidden/>
              </w:rPr>
              <w:instrText xml:space="preserve"> PAGEREF _Toc53753304 \h </w:instrText>
            </w:r>
            <w:r>
              <w:rPr>
                <w:noProof/>
                <w:webHidden/>
              </w:rPr>
            </w:r>
            <w:r>
              <w:rPr>
                <w:noProof/>
                <w:webHidden/>
              </w:rPr>
              <w:fldChar w:fldCharType="separate"/>
            </w:r>
            <w:r>
              <w:rPr>
                <w:noProof/>
                <w:webHidden/>
              </w:rPr>
              <w:t>5</w:t>
            </w:r>
            <w:r>
              <w:rPr>
                <w:noProof/>
                <w:webHidden/>
              </w:rPr>
              <w:fldChar w:fldCharType="end"/>
            </w:r>
          </w:hyperlink>
        </w:p>
        <w:p w14:paraId="4A49378A" w14:textId="3FD01A2A" w:rsidR="00FA6AD8" w:rsidRDefault="00FA6AD8">
          <w:pPr>
            <w:pStyle w:val="TOC3"/>
            <w:tabs>
              <w:tab w:val="right" w:leader="underscore" w:pos="9926"/>
            </w:tabs>
            <w:rPr>
              <w:rFonts w:cstheme="minorBidi"/>
              <w:noProof/>
              <w:sz w:val="22"/>
              <w:szCs w:val="22"/>
            </w:rPr>
          </w:pPr>
          <w:hyperlink w:anchor="_Toc53753305" w:history="1">
            <w:r w:rsidRPr="006807E0">
              <w:rPr>
                <w:rStyle w:val="Hyperlink"/>
                <w:noProof/>
              </w:rPr>
              <w:t>RESTROOMS / PORTABLE TOILETS</w:t>
            </w:r>
            <w:r>
              <w:rPr>
                <w:noProof/>
                <w:webHidden/>
              </w:rPr>
              <w:tab/>
            </w:r>
            <w:r>
              <w:rPr>
                <w:noProof/>
                <w:webHidden/>
              </w:rPr>
              <w:fldChar w:fldCharType="begin"/>
            </w:r>
            <w:r>
              <w:rPr>
                <w:noProof/>
                <w:webHidden/>
              </w:rPr>
              <w:instrText xml:space="preserve"> PAGEREF _Toc53753305 \h </w:instrText>
            </w:r>
            <w:r>
              <w:rPr>
                <w:noProof/>
                <w:webHidden/>
              </w:rPr>
            </w:r>
            <w:r>
              <w:rPr>
                <w:noProof/>
                <w:webHidden/>
              </w:rPr>
              <w:fldChar w:fldCharType="separate"/>
            </w:r>
            <w:r>
              <w:rPr>
                <w:noProof/>
                <w:webHidden/>
              </w:rPr>
              <w:t>5</w:t>
            </w:r>
            <w:r>
              <w:rPr>
                <w:noProof/>
                <w:webHidden/>
              </w:rPr>
              <w:fldChar w:fldCharType="end"/>
            </w:r>
          </w:hyperlink>
        </w:p>
        <w:p w14:paraId="75E485AB" w14:textId="388A337F" w:rsidR="00FA6AD8" w:rsidRDefault="00FA6AD8">
          <w:pPr>
            <w:pStyle w:val="TOC3"/>
            <w:tabs>
              <w:tab w:val="right" w:leader="underscore" w:pos="9926"/>
            </w:tabs>
            <w:rPr>
              <w:rFonts w:cstheme="minorBidi"/>
              <w:noProof/>
              <w:sz w:val="22"/>
              <w:szCs w:val="22"/>
            </w:rPr>
          </w:pPr>
          <w:hyperlink w:anchor="_Toc53753306" w:history="1">
            <w:r w:rsidRPr="006807E0">
              <w:rPr>
                <w:rStyle w:val="Hyperlink"/>
                <w:noProof/>
              </w:rPr>
              <w:t>FOOD / DRINKS / TOBACCO PRODUCTS</w:t>
            </w:r>
            <w:r>
              <w:rPr>
                <w:noProof/>
                <w:webHidden/>
              </w:rPr>
              <w:tab/>
            </w:r>
            <w:r>
              <w:rPr>
                <w:noProof/>
                <w:webHidden/>
              </w:rPr>
              <w:fldChar w:fldCharType="begin"/>
            </w:r>
            <w:r>
              <w:rPr>
                <w:noProof/>
                <w:webHidden/>
              </w:rPr>
              <w:instrText xml:space="preserve"> PAGEREF _Toc53753306 \h </w:instrText>
            </w:r>
            <w:r>
              <w:rPr>
                <w:noProof/>
                <w:webHidden/>
              </w:rPr>
            </w:r>
            <w:r>
              <w:rPr>
                <w:noProof/>
                <w:webHidden/>
              </w:rPr>
              <w:fldChar w:fldCharType="separate"/>
            </w:r>
            <w:r>
              <w:rPr>
                <w:noProof/>
                <w:webHidden/>
              </w:rPr>
              <w:t>5</w:t>
            </w:r>
            <w:r>
              <w:rPr>
                <w:noProof/>
                <w:webHidden/>
              </w:rPr>
              <w:fldChar w:fldCharType="end"/>
            </w:r>
          </w:hyperlink>
        </w:p>
        <w:p w14:paraId="5AE8D779" w14:textId="1FF5325C" w:rsidR="00FA6AD8" w:rsidRDefault="00FA6AD8">
          <w:pPr>
            <w:pStyle w:val="TOC3"/>
            <w:tabs>
              <w:tab w:val="right" w:leader="underscore" w:pos="9926"/>
            </w:tabs>
            <w:rPr>
              <w:rFonts w:cstheme="minorBidi"/>
              <w:noProof/>
              <w:sz w:val="22"/>
              <w:szCs w:val="22"/>
            </w:rPr>
          </w:pPr>
          <w:hyperlink w:anchor="_Toc53753307" w:history="1">
            <w:r w:rsidRPr="006807E0">
              <w:rPr>
                <w:rStyle w:val="Hyperlink"/>
                <w:noProof/>
              </w:rPr>
              <w:t>MATERIAL STORAGE / LAY DOWN</w:t>
            </w:r>
            <w:r>
              <w:rPr>
                <w:noProof/>
                <w:webHidden/>
              </w:rPr>
              <w:tab/>
            </w:r>
            <w:r>
              <w:rPr>
                <w:noProof/>
                <w:webHidden/>
              </w:rPr>
              <w:fldChar w:fldCharType="begin"/>
            </w:r>
            <w:r>
              <w:rPr>
                <w:noProof/>
                <w:webHidden/>
              </w:rPr>
              <w:instrText xml:space="preserve"> PAGEREF _Toc53753307 \h </w:instrText>
            </w:r>
            <w:r>
              <w:rPr>
                <w:noProof/>
                <w:webHidden/>
              </w:rPr>
            </w:r>
            <w:r>
              <w:rPr>
                <w:noProof/>
                <w:webHidden/>
              </w:rPr>
              <w:fldChar w:fldCharType="separate"/>
            </w:r>
            <w:r>
              <w:rPr>
                <w:noProof/>
                <w:webHidden/>
              </w:rPr>
              <w:t>5</w:t>
            </w:r>
            <w:r>
              <w:rPr>
                <w:noProof/>
                <w:webHidden/>
              </w:rPr>
              <w:fldChar w:fldCharType="end"/>
            </w:r>
          </w:hyperlink>
        </w:p>
        <w:p w14:paraId="319F1B98" w14:textId="5405E72E" w:rsidR="00FA6AD8" w:rsidRDefault="00FA6AD8">
          <w:pPr>
            <w:pStyle w:val="TOC3"/>
            <w:tabs>
              <w:tab w:val="right" w:leader="underscore" w:pos="9926"/>
            </w:tabs>
            <w:rPr>
              <w:rFonts w:cstheme="minorBidi"/>
              <w:noProof/>
              <w:sz w:val="22"/>
              <w:szCs w:val="22"/>
            </w:rPr>
          </w:pPr>
          <w:hyperlink w:anchor="_Toc53753308" w:history="1">
            <w:r w:rsidRPr="006807E0">
              <w:rPr>
                <w:rStyle w:val="Hyperlink"/>
                <w:noProof/>
              </w:rPr>
              <w:t>CLEAN SITE</w:t>
            </w:r>
            <w:r>
              <w:rPr>
                <w:noProof/>
                <w:webHidden/>
              </w:rPr>
              <w:tab/>
            </w:r>
            <w:r>
              <w:rPr>
                <w:noProof/>
                <w:webHidden/>
              </w:rPr>
              <w:fldChar w:fldCharType="begin"/>
            </w:r>
            <w:r>
              <w:rPr>
                <w:noProof/>
                <w:webHidden/>
              </w:rPr>
              <w:instrText xml:space="preserve"> PAGEREF _Toc53753308 \h </w:instrText>
            </w:r>
            <w:r>
              <w:rPr>
                <w:noProof/>
                <w:webHidden/>
              </w:rPr>
            </w:r>
            <w:r>
              <w:rPr>
                <w:noProof/>
                <w:webHidden/>
              </w:rPr>
              <w:fldChar w:fldCharType="separate"/>
            </w:r>
            <w:r>
              <w:rPr>
                <w:noProof/>
                <w:webHidden/>
              </w:rPr>
              <w:t>5</w:t>
            </w:r>
            <w:r>
              <w:rPr>
                <w:noProof/>
                <w:webHidden/>
              </w:rPr>
              <w:fldChar w:fldCharType="end"/>
            </w:r>
          </w:hyperlink>
        </w:p>
        <w:p w14:paraId="3FF25981" w14:textId="77FFCF66" w:rsidR="00FA6AD8" w:rsidRDefault="00FA6AD8">
          <w:pPr>
            <w:pStyle w:val="TOC2"/>
            <w:tabs>
              <w:tab w:val="right" w:leader="underscore" w:pos="9926"/>
            </w:tabs>
            <w:rPr>
              <w:rFonts w:cstheme="minorBidi"/>
              <w:b w:val="0"/>
              <w:bCs w:val="0"/>
              <w:noProof/>
            </w:rPr>
          </w:pPr>
          <w:hyperlink w:anchor="_Toc53753309" w:history="1">
            <w:r w:rsidRPr="006807E0">
              <w:rPr>
                <w:rStyle w:val="Hyperlink"/>
                <w:noProof/>
              </w:rPr>
              <w:t>ENVIRONMENTAL</w:t>
            </w:r>
            <w:r>
              <w:rPr>
                <w:noProof/>
                <w:webHidden/>
              </w:rPr>
              <w:tab/>
            </w:r>
            <w:r>
              <w:rPr>
                <w:noProof/>
                <w:webHidden/>
              </w:rPr>
              <w:fldChar w:fldCharType="begin"/>
            </w:r>
            <w:r>
              <w:rPr>
                <w:noProof/>
                <w:webHidden/>
              </w:rPr>
              <w:instrText xml:space="preserve"> PAGEREF _Toc53753309 \h </w:instrText>
            </w:r>
            <w:r>
              <w:rPr>
                <w:noProof/>
                <w:webHidden/>
              </w:rPr>
            </w:r>
            <w:r>
              <w:rPr>
                <w:noProof/>
                <w:webHidden/>
              </w:rPr>
              <w:fldChar w:fldCharType="separate"/>
            </w:r>
            <w:r>
              <w:rPr>
                <w:noProof/>
                <w:webHidden/>
              </w:rPr>
              <w:t>5</w:t>
            </w:r>
            <w:r>
              <w:rPr>
                <w:noProof/>
                <w:webHidden/>
              </w:rPr>
              <w:fldChar w:fldCharType="end"/>
            </w:r>
          </w:hyperlink>
        </w:p>
        <w:p w14:paraId="4F60880C" w14:textId="1D31305E" w:rsidR="00FA6AD8" w:rsidRDefault="00FA6AD8">
          <w:pPr>
            <w:pStyle w:val="TOC1"/>
            <w:tabs>
              <w:tab w:val="right" w:leader="underscore" w:pos="9926"/>
            </w:tabs>
            <w:rPr>
              <w:rFonts w:cstheme="minorBidi"/>
              <w:b w:val="0"/>
              <w:bCs w:val="0"/>
              <w:i w:val="0"/>
              <w:iCs w:val="0"/>
              <w:noProof/>
              <w:sz w:val="22"/>
              <w:szCs w:val="22"/>
            </w:rPr>
          </w:pPr>
          <w:hyperlink w:anchor="_Toc53753310" w:history="1">
            <w:r w:rsidRPr="006807E0">
              <w:rPr>
                <w:rStyle w:val="Hyperlink"/>
                <w:noProof/>
              </w:rPr>
              <w:t xml:space="preserve">PROJECT MEETINGS </w:t>
            </w:r>
            <w:r>
              <w:rPr>
                <w:noProof/>
                <w:webHidden/>
              </w:rPr>
              <w:tab/>
            </w:r>
            <w:r>
              <w:rPr>
                <w:noProof/>
                <w:webHidden/>
              </w:rPr>
              <w:fldChar w:fldCharType="begin"/>
            </w:r>
            <w:r>
              <w:rPr>
                <w:noProof/>
                <w:webHidden/>
              </w:rPr>
              <w:instrText xml:space="preserve"> PAGEREF _Toc53753310 \h </w:instrText>
            </w:r>
            <w:r>
              <w:rPr>
                <w:noProof/>
                <w:webHidden/>
              </w:rPr>
            </w:r>
            <w:r>
              <w:rPr>
                <w:noProof/>
                <w:webHidden/>
              </w:rPr>
              <w:fldChar w:fldCharType="separate"/>
            </w:r>
            <w:r>
              <w:rPr>
                <w:noProof/>
                <w:webHidden/>
              </w:rPr>
              <w:t>6</w:t>
            </w:r>
            <w:r>
              <w:rPr>
                <w:noProof/>
                <w:webHidden/>
              </w:rPr>
              <w:fldChar w:fldCharType="end"/>
            </w:r>
          </w:hyperlink>
        </w:p>
        <w:p w14:paraId="45501A90" w14:textId="566FC97F" w:rsidR="00FA6AD8" w:rsidRDefault="00FA6AD8">
          <w:pPr>
            <w:pStyle w:val="TOC1"/>
            <w:tabs>
              <w:tab w:val="right" w:leader="underscore" w:pos="9926"/>
            </w:tabs>
            <w:rPr>
              <w:rFonts w:cstheme="minorBidi"/>
              <w:b w:val="0"/>
              <w:bCs w:val="0"/>
              <w:i w:val="0"/>
              <w:iCs w:val="0"/>
              <w:noProof/>
              <w:sz w:val="22"/>
              <w:szCs w:val="22"/>
            </w:rPr>
          </w:pPr>
          <w:hyperlink w:anchor="_Toc53753311" w:history="1">
            <w:r w:rsidRPr="006807E0">
              <w:rPr>
                <w:rStyle w:val="Hyperlink"/>
                <w:noProof/>
              </w:rPr>
              <w:t>REQUEST FOR INFORMATION</w:t>
            </w:r>
            <w:r>
              <w:rPr>
                <w:noProof/>
                <w:webHidden/>
              </w:rPr>
              <w:tab/>
            </w:r>
            <w:r>
              <w:rPr>
                <w:noProof/>
                <w:webHidden/>
              </w:rPr>
              <w:fldChar w:fldCharType="begin"/>
            </w:r>
            <w:r>
              <w:rPr>
                <w:noProof/>
                <w:webHidden/>
              </w:rPr>
              <w:instrText xml:space="preserve"> PAGEREF _Toc53753311 \h </w:instrText>
            </w:r>
            <w:r>
              <w:rPr>
                <w:noProof/>
                <w:webHidden/>
              </w:rPr>
            </w:r>
            <w:r>
              <w:rPr>
                <w:noProof/>
                <w:webHidden/>
              </w:rPr>
              <w:fldChar w:fldCharType="separate"/>
            </w:r>
            <w:r>
              <w:rPr>
                <w:noProof/>
                <w:webHidden/>
              </w:rPr>
              <w:t>6</w:t>
            </w:r>
            <w:r>
              <w:rPr>
                <w:noProof/>
                <w:webHidden/>
              </w:rPr>
              <w:fldChar w:fldCharType="end"/>
            </w:r>
          </w:hyperlink>
        </w:p>
        <w:p w14:paraId="2D17D6DD" w14:textId="1F67D147" w:rsidR="00FA6AD8" w:rsidRDefault="00FA6AD8">
          <w:pPr>
            <w:pStyle w:val="TOC1"/>
            <w:tabs>
              <w:tab w:val="right" w:leader="underscore" w:pos="9926"/>
            </w:tabs>
            <w:rPr>
              <w:rFonts w:cstheme="minorBidi"/>
              <w:b w:val="0"/>
              <w:bCs w:val="0"/>
              <w:i w:val="0"/>
              <w:iCs w:val="0"/>
              <w:noProof/>
              <w:sz w:val="22"/>
              <w:szCs w:val="22"/>
            </w:rPr>
          </w:pPr>
          <w:hyperlink w:anchor="_Toc53753312" w:history="1">
            <w:r w:rsidRPr="006807E0">
              <w:rPr>
                <w:rStyle w:val="Hyperlink"/>
                <w:noProof/>
              </w:rPr>
              <w:t>SHOP DRAWING AND SUBMITTAL REVIEW</w:t>
            </w:r>
            <w:r>
              <w:rPr>
                <w:noProof/>
                <w:webHidden/>
              </w:rPr>
              <w:tab/>
            </w:r>
            <w:r>
              <w:rPr>
                <w:noProof/>
                <w:webHidden/>
              </w:rPr>
              <w:fldChar w:fldCharType="begin"/>
            </w:r>
            <w:r>
              <w:rPr>
                <w:noProof/>
                <w:webHidden/>
              </w:rPr>
              <w:instrText xml:space="preserve"> PAGEREF _Toc53753312 \h </w:instrText>
            </w:r>
            <w:r>
              <w:rPr>
                <w:noProof/>
                <w:webHidden/>
              </w:rPr>
            </w:r>
            <w:r>
              <w:rPr>
                <w:noProof/>
                <w:webHidden/>
              </w:rPr>
              <w:fldChar w:fldCharType="separate"/>
            </w:r>
            <w:r>
              <w:rPr>
                <w:noProof/>
                <w:webHidden/>
              </w:rPr>
              <w:t>7</w:t>
            </w:r>
            <w:r>
              <w:rPr>
                <w:noProof/>
                <w:webHidden/>
              </w:rPr>
              <w:fldChar w:fldCharType="end"/>
            </w:r>
          </w:hyperlink>
        </w:p>
        <w:p w14:paraId="069A99E1" w14:textId="0CA9B628" w:rsidR="00FA6AD8" w:rsidRDefault="00FA6AD8">
          <w:pPr>
            <w:pStyle w:val="TOC2"/>
            <w:tabs>
              <w:tab w:val="right" w:leader="underscore" w:pos="9926"/>
            </w:tabs>
            <w:rPr>
              <w:rFonts w:cstheme="minorBidi"/>
              <w:b w:val="0"/>
              <w:bCs w:val="0"/>
              <w:noProof/>
            </w:rPr>
          </w:pPr>
          <w:hyperlink w:anchor="_Toc53753313" w:history="1">
            <w:r w:rsidRPr="006807E0">
              <w:rPr>
                <w:rStyle w:val="Hyperlink"/>
                <w:noProof/>
              </w:rPr>
              <w:t>SUBSTITUTIONS</w:t>
            </w:r>
            <w:r>
              <w:rPr>
                <w:noProof/>
                <w:webHidden/>
              </w:rPr>
              <w:tab/>
            </w:r>
            <w:r>
              <w:rPr>
                <w:noProof/>
                <w:webHidden/>
              </w:rPr>
              <w:fldChar w:fldCharType="begin"/>
            </w:r>
            <w:r>
              <w:rPr>
                <w:noProof/>
                <w:webHidden/>
              </w:rPr>
              <w:instrText xml:space="preserve"> PAGEREF _Toc53753313 \h </w:instrText>
            </w:r>
            <w:r>
              <w:rPr>
                <w:noProof/>
                <w:webHidden/>
              </w:rPr>
            </w:r>
            <w:r>
              <w:rPr>
                <w:noProof/>
                <w:webHidden/>
              </w:rPr>
              <w:fldChar w:fldCharType="separate"/>
            </w:r>
            <w:r>
              <w:rPr>
                <w:noProof/>
                <w:webHidden/>
              </w:rPr>
              <w:t>7</w:t>
            </w:r>
            <w:r>
              <w:rPr>
                <w:noProof/>
                <w:webHidden/>
              </w:rPr>
              <w:fldChar w:fldCharType="end"/>
            </w:r>
          </w:hyperlink>
        </w:p>
        <w:p w14:paraId="740E0C0D" w14:textId="0575F2D1" w:rsidR="00FA6AD8" w:rsidRDefault="00FA6AD8">
          <w:pPr>
            <w:pStyle w:val="TOC1"/>
            <w:tabs>
              <w:tab w:val="right" w:leader="underscore" w:pos="9926"/>
            </w:tabs>
            <w:rPr>
              <w:rFonts w:cstheme="minorBidi"/>
              <w:b w:val="0"/>
              <w:bCs w:val="0"/>
              <w:i w:val="0"/>
              <w:iCs w:val="0"/>
              <w:noProof/>
              <w:sz w:val="22"/>
              <w:szCs w:val="22"/>
            </w:rPr>
          </w:pPr>
          <w:hyperlink w:anchor="_Toc53753314" w:history="1">
            <w:r w:rsidRPr="006807E0">
              <w:rPr>
                <w:rStyle w:val="Hyperlink"/>
                <w:noProof/>
              </w:rPr>
              <w:t>CONSTRUCTION MONITORING</w:t>
            </w:r>
            <w:r>
              <w:rPr>
                <w:noProof/>
                <w:webHidden/>
              </w:rPr>
              <w:tab/>
            </w:r>
            <w:r>
              <w:rPr>
                <w:noProof/>
                <w:webHidden/>
              </w:rPr>
              <w:fldChar w:fldCharType="begin"/>
            </w:r>
            <w:r>
              <w:rPr>
                <w:noProof/>
                <w:webHidden/>
              </w:rPr>
              <w:instrText xml:space="preserve"> PAGEREF _Toc53753314 \h </w:instrText>
            </w:r>
            <w:r>
              <w:rPr>
                <w:noProof/>
                <w:webHidden/>
              </w:rPr>
            </w:r>
            <w:r>
              <w:rPr>
                <w:noProof/>
                <w:webHidden/>
              </w:rPr>
              <w:fldChar w:fldCharType="separate"/>
            </w:r>
            <w:r>
              <w:rPr>
                <w:noProof/>
                <w:webHidden/>
              </w:rPr>
              <w:t>8</w:t>
            </w:r>
            <w:r>
              <w:rPr>
                <w:noProof/>
                <w:webHidden/>
              </w:rPr>
              <w:fldChar w:fldCharType="end"/>
            </w:r>
          </w:hyperlink>
        </w:p>
        <w:p w14:paraId="59F13B38" w14:textId="6FC56C77" w:rsidR="00FA6AD8" w:rsidRDefault="00FA6AD8">
          <w:pPr>
            <w:pStyle w:val="TOC2"/>
            <w:tabs>
              <w:tab w:val="right" w:leader="underscore" w:pos="9926"/>
            </w:tabs>
            <w:rPr>
              <w:rFonts w:cstheme="minorBidi"/>
              <w:b w:val="0"/>
              <w:bCs w:val="0"/>
              <w:noProof/>
            </w:rPr>
          </w:pPr>
          <w:hyperlink w:anchor="_Toc53753315" w:history="1">
            <w:r w:rsidRPr="006807E0">
              <w:rPr>
                <w:rStyle w:val="Hyperlink"/>
                <w:noProof/>
              </w:rPr>
              <w:t>TESTING</w:t>
            </w:r>
            <w:r>
              <w:rPr>
                <w:noProof/>
                <w:webHidden/>
              </w:rPr>
              <w:tab/>
            </w:r>
            <w:r>
              <w:rPr>
                <w:noProof/>
                <w:webHidden/>
              </w:rPr>
              <w:fldChar w:fldCharType="begin"/>
            </w:r>
            <w:r>
              <w:rPr>
                <w:noProof/>
                <w:webHidden/>
              </w:rPr>
              <w:instrText xml:space="preserve"> PAGEREF _Toc53753315 \h </w:instrText>
            </w:r>
            <w:r>
              <w:rPr>
                <w:noProof/>
                <w:webHidden/>
              </w:rPr>
            </w:r>
            <w:r>
              <w:rPr>
                <w:noProof/>
                <w:webHidden/>
              </w:rPr>
              <w:fldChar w:fldCharType="separate"/>
            </w:r>
            <w:r>
              <w:rPr>
                <w:noProof/>
                <w:webHidden/>
              </w:rPr>
              <w:t>8</w:t>
            </w:r>
            <w:r>
              <w:rPr>
                <w:noProof/>
                <w:webHidden/>
              </w:rPr>
              <w:fldChar w:fldCharType="end"/>
            </w:r>
          </w:hyperlink>
        </w:p>
        <w:p w14:paraId="1679ADC9" w14:textId="057FB653" w:rsidR="00FA6AD8" w:rsidRDefault="00FA6AD8">
          <w:pPr>
            <w:pStyle w:val="TOC2"/>
            <w:tabs>
              <w:tab w:val="right" w:leader="underscore" w:pos="9926"/>
            </w:tabs>
            <w:rPr>
              <w:rFonts w:cstheme="minorBidi"/>
              <w:b w:val="0"/>
              <w:bCs w:val="0"/>
              <w:noProof/>
            </w:rPr>
          </w:pPr>
          <w:hyperlink w:anchor="_Toc53753316" w:history="1">
            <w:r w:rsidRPr="006807E0">
              <w:rPr>
                <w:rStyle w:val="Hyperlink"/>
                <w:noProof/>
              </w:rPr>
              <w:t>INSPECTIONS</w:t>
            </w:r>
            <w:r>
              <w:rPr>
                <w:noProof/>
                <w:webHidden/>
              </w:rPr>
              <w:tab/>
            </w:r>
            <w:r>
              <w:rPr>
                <w:noProof/>
                <w:webHidden/>
              </w:rPr>
              <w:fldChar w:fldCharType="begin"/>
            </w:r>
            <w:r>
              <w:rPr>
                <w:noProof/>
                <w:webHidden/>
              </w:rPr>
              <w:instrText xml:space="preserve"> PAGEREF _Toc53753316 \h </w:instrText>
            </w:r>
            <w:r>
              <w:rPr>
                <w:noProof/>
                <w:webHidden/>
              </w:rPr>
            </w:r>
            <w:r>
              <w:rPr>
                <w:noProof/>
                <w:webHidden/>
              </w:rPr>
              <w:fldChar w:fldCharType="separate"/>
            </w:r>
            <w:r>
              <w:rPr>
                <w:noProof/>
                <w:webHidden/>
              </w:rPr>
              <w:t>8</w:t>
            </w:r>
            <w:r>
              <w:rPr>
                <w:noProof/>
                <w:webHidden/>
              </w:rPr>
              <w:fldChar w:fldCharType="end"/>
            </w:r>
          </w:hyperlink>
        </w:p>
        <w:p w14:paraId="550CB4B6" w14:textId="6DC7DAFE" w:rsidR="00FA6AD8" w:rsidRDefault="00FA6AD8">
          <w:pPr>
            <w:pStyle w:val="TOC2"/>
            <w:tabs>
              <w:tab w:val="right" w:leader="underscore" w:pos="9926"/>
            </w:tabs>
            <w:rPr>
              <w:rFonts w:cstheme="minorBidi"/>
              <w:b w:val="0"/>
              <w:bCs w:val="0"/>
              <w:noProof/>
            </w:rPr>
          </w:pPr>
          <w:hyperlink w:anchor="_Toc53753317" w:history="1">
            <w:r w:rsidRPr="006807E0">
              <w:rPr>
                <w:rStyle w:val="Hyperlink"/>
                <w:noProof/>
              </w:rPr>
              <w:t>SHUTDOWN NOTIFICATIONS</w:t>
            </w:r>
            <w:r>
              <w:rPr>
                <w:noProof/>
                <w:webHidden/>
              </w:rPr>
              <w:tab/>
            </w:r>
            <w:r>
              <w:rPr>
                <w:noProof/>
                <w:webHidden/>
              </w:rPr>
              <w:fldChar w:fldCharType="begin"/>
            </w:r>
            <w:r>
              <w:rPr>
                <w:noProof/>
                <w:webHidden/>
              </w:rPr>
              <w:instrText xml:space="preserve"> PAGEREF _Toc53753317 \h </w:instrText>
            </w:r>
            <w:r>
              <w:rPr>
                <w:noProof/>
                <w:webHidden/>
              </w:rPr>
            </w:r>
            <w:r>
              <w:rPr>
                <w:noProof/>
                <w:webHidden/>
              </w:rPr>
              <w:fldChar w:fldCharType="separate"/>
            </w:r>
            <w:r>
              <w:rPr>
                <w:noProof/>
                <w:webHidden/>
              </w:rPr>
              <w:t>8</w:t>
            </w:r>
            <w:r>
              <w:rPr>
                <w:noProof/>
                <w:webHidden/>
              </w:rPr>
              <w:fldChar w:fldCharType="end"/>
            </w:r>
          </w:hyperlink>
        </w:p>
        <w:p w14:paraId="637D88E6" w14:textId="5E9483EB" w:rsidR="00FA6AD8" w:rsidRDefault="00FA6AD8">
          <w:pPr>
            <w:pStyle w:val="TOC2"/>
            <w:tabs>
              <w:tab w:val="right" w:leader="underscore" w:pos="9926"/>
            </w:tabs>
            <w:rPr>
              <w:rFonts w:cstheme="minorBidi"/>
              <w:b w:val="0"/>
              <w:bCs w:val="0"/>
              <w:noProof/>
            </w:rPr>
          </w:pPr>
          <w:hyperlink w:anchor="_Toc53753318" w:history="1">
            <w:r w:rsidRPr="006807E0">
              <w:rPr>
                <w:rStyle w:val="Hyperlink"/>
                <w:noProof/>
              </w:rPr>
              <w:t>FIRE WATCH</w:t>
            </w:r>
            <w:r>
              <w:rPr>
                <w:noProof/>
                <w:webHidden/>
              </w:rPr>
              <w:tab/>
            </w:r>
            <w:r>
              <w:rPr>
                <w:noProof/>
                <w:webHidden/>
              </w:rPr>
              <w:fldChar w:fldCharType="begin"/>
            </w:r>
            <w:r>
              <w:rPr>
                <w:noProof/>
                <w:webHidden/>
              </w:rPr>
              <w:instrText xml:space="preserve"> PAGEREF _Toc53753318 \h </w:instrText>
            </w:r>
            <w:r>
              <w:rPr>
                <w:noProof/>
                <w:webHidden/>
              </w:rPr>
            </w:r>
            <w:r>
              <w:rPr>
                <w:noProof/>
                <w:webHidden/>
              </w:rPr>
              <w:fldChar w:fldCharType="separate"/>
            </w:r>
            <w:r>
              <w:rPr>
                <w:noProof/>
                <w:webHidden/>
              </w:rPr>
              <w:t>8</w:t>
            </w:r>
            <w:r>
              <w:rPr>
                <w:noProof/>
                <w:webHidden/>
              </w:rPr>
              <w:fldChar w:fldCharType="end"/>
            </w:r>
          </w:hyperlink>
        </w:p>
        <w:p w14:paraId="61F9D723" w14:textId="0E743808" w:rsidR="00FA6AD8" w:rsidRDefault="00FA6AD8">
          <w:pPr>
            <w:pStyle w:val="TOC2"/>
            <w:tabs>
              <w:tab w:val="right" w:leader="underscore" w:pos="9926"/>
            </w:tabs>
            <w:rPr>
              <w:rFonts w:cstheme="minorBidi"/>
              <w:b w:val="0"/>
              <w:bCs w:val="0"/>
              <w:noProof/>
            </w:rPr>
          </w:pPr>
          <w:hyperlink w:anchor="_Toc53753319" w:history="1">
            <w:r w:rsidRPr="006807E0">
              <w:rPr>
                <w:rStyle w:val="Hyperlink"/>
                <w:noProof/>
              </w:rPr>
              <w:t>HOT WORK PERMITS</w:t>
            </w:r>
            <w:r>
              <w:rPr>
                <w:noProof/>
                <w:webHidden/>
              </w:rPr>
              <w:tab/>
            </w:r>
            <w:r>
              <w:rPr>
                <w:noProof/>
                <w:webHidden/>
              </w:rPr>
              <w:fldChar w:fldCharType="begin"/>
            </w:r>
            <w:r>
              <w:rPr>
                <w:noProof/>
                <w:webHidden/>
              </w:rPr>
              <w:instrText xml:space="preserve"> PAGEREF _Toc53753319 \h </w:instrText>
            </w:r>
            <w:r>
              <w:rPr>
                <w:noProof/>
                <w:webHidden/>
              </w:rPr>
            </w:r>
            <w:r>
              <w:rPr>
                <w:noProof/>
                <w:webHidden/>
              </w:rPr>
              <w:fldChar w:fldCharType="separate"/>
            </w:r>
            <w:r>
              <w:rPr>
                <w:noProof/>
                <w:webHidden/>
              </w:rPr>
              <w:t>8</w:t>
            </w:r>
            <w:r>
              <w:rPr>
                <w:noProof/>
                <w:webHidden/>
              </w:rPr>
              <w:fldChar w:fldCharType="end"/>
            </w:r>
          </w:hyperlink>
        </w:p>
        <w:p w14:paraId="48BF5605" w14:textId="2876A6C7" w:rsidR="00FA6AD8" w:rsidRDefault="00FA6AD8">
          <w:pPr>
            <w:pStyle w:val="TOC2"/>
            <w:tabs>
              <w:tab w:val="right" w:leader="underscore" w:pos="9926"/>
            </w:tabs>
            <w:rPr>
              <w:rFonts w:cstheme="minorBidi"/>
              <w:b w:val="0"/>
              <w:bCs w:val="0"/>
              <w:noProof/>
            </w:rPr>
          </w:pPr>
          <w:hyperlink w:anchor="_Toc53753320" w:history="1">
            <w:r w:rsidRPr="006807E0">
              <w:rPr>
                <w:rStyle w:val="Hyperlink"/>
                <w:noProof/>
              </w:rPr>
              <w:t>FIRE/SMOKE BARRIER PENETRATION PERMIT</w:t>
            </w:r>
            <w:r>
              <w:rPr>
                <w:noProof/>
                <w:webHidden/>
              </w:rPr>
              <w:tab/>
            </w:r>
            <w:r>
              <w:rPr>
                <w:noProof/>
                <w:webHidden/>
              </w:rPr>
              <w:fldChar w:fldCharType="begin"/>
            </w:r>
            <w:r>
              <w:rPr>
                <w:noProof/>
                <w:webHidden/>
              </w:rPr>
              <w:instrText xml:space="preserve"> PAGEREF _Toc53753320 \h </w:instrText>
            </w:r>
            <w:r>
              <w:rPr>
                <w:noProof/>
                <w:webHidden/>
              </w:rPr>
            </w:r>
            <w:r>
              <w:rPr>
                <w:noProof/>
                <w:webHidden/>
              </w:rPr>
              <w:fldChar w:fldCharType="separate"/>
            </w:r>
            <w:r>
              <w:rPr>
                <w:noProof/>
                <w:webHidden/>
              </w:rPr>
              <w:t>8</w:t>
            </w:r>
            <w:r>
              <w:rPr>
                <w:noProof/>
                <w:webHidden/>
              </w:rPr>
              <w:fldChar w:fldCharType="end"/>
            </w:r>
          </w:hyperlink>
        </w:p>
        <w:p w14:paraId="6F53E4C4" w14:textId="55E07B3F" w:rsidR="00FA6AD8" w:rsidRDefault="00FA6AD8">
          <w:pPr>
            <w:pStyle w:val="TOC2"/>
            <w:tabs>
              <w:tab w:val="right" w:leader="underscore" w:pos="9926"/>
            </w:tabs>
            <w:rPr>
              <w:rFonts w:cstheme="minorBidi"/>
              <w:b w:val="0"/>
              <w:bCs w:val="0"/>
              <w:noProof/>
            </w:rPr>
          </w:pPr>
          <w:hyperlink w:anchor="_Toc53753321" w:history="1">
            <w:r w:rsidRPr="006807E0">
              <w:rPr>
                <w:rStyle w:val="Hyperlink"/>
                <w:noProof/>
              </w:rPr>
              <w:t>CONTRACTOR DAILY LOGS</w:t>
            </w:r>
            <w:r>
              <w:rPr>
                <w:noProof/>
                <w:webHidden/>
              </w:rPr>
              <w:tab/>
            </w:r>
            <w:r>
              <w:rPr>
                <w:noProof/>
                <w:webHidden/>
              </w:rPr>
              <w:fldChar w:fldCharType="begin"/>
            </w:r>
            <w:r>
              <w:rPr>
                <w:noProof/>
                <w:webHidden/>
              </w:rPr>
              <w:instrText xml:space="preserve"> PAGEREF _Toc53753321 \h </w:instrText>
            </w:r>
            <w:r>
              <w:rPr>
                <w:noProof/>
                <w:webHidden/>
              </w:rPr>
            </w:r>
            <w:r>
              <w:rPr>
                <w:noProof/>
                <w:webHidden/>
              </w:rPr>
              <w:fldChar w:fldCharType="separate"/>
            </w:r>
            <w:r>
              <w:rPr>
                <w:noProof/>
                <w:webHidden/>
              </w:rPr>
              <w:t>9</w:t>
            </w:r>
            <w:r>
              <w:rPr>
                <w:noProof/>
                <w:webHidden/>
              </w:rPr>
              <w:fldChar w:fldCharType="end"/>
            </w:r>
          </w:hyperlink>
        </w:p>
        <w:p w14:paraId="007C2313" w14:textId="0614C47F" w:rsidR="00FA6AD8" w:rsidRDefault="00FA6AD8">
          <w:pPr>
            <w:pStyle w:val="TOC2"/>
            <w:tabs>
              <w:tab w:val="right" w:leader="underscore" w:pos="9926"/>
            </w:tabs>
            <w:rPr>
              <w:rFonts w:cstheme="minorBidi"/>
              <w:b w:val="0"/>
              <w:bCs w:val="0"/>
              <w:noProof/>
            </w:rPr>
          </w:pPr>
          <w:hyperlink w:anchor="_Toc53753322" w:history="1">
            <w:r w:rsidRPr="006807E0">
              <w:rPr>
                <w:rStyle w:val="Hyperlink"/>
                <w:noProof/>
              </w:rPr>
              <w:t>A/E FIELD OBSERVATION REPORT</w:t>
            </w:r>
            <w:r>
              <w:rPr>
                <w:noProof/>
                <w:webHidden/>
              </w:rPr>
              <w:tab/>
            </w:r>
            <w:r>
              <w:rPr>
                <w:noProof/>
                <w:webHidden/>
              </w:rPr>
              <w:fldChar w:fldCharType="begin"/>
            </w:r>
            <w:r>
              <w:rPr>
                <w:noProof/>
                <w:webHidden/>
              </w:rPr>
              <w:instrText xml:space="preserve"> PAGEREF _Toc53753322 \h </w:instrText>
            </w:r>
            <w:r>
              <w:rPr>
                <w:noProof/>
                <w:webHidden/>
              </w:rPr>
            </w:r>
            <w:r>
              <w:rPr>
                <w:noProof/>
                <w:webHidden/>
              </w:rPr>
              <w:fldChar w:fldCharType="separate"/>
            </w:r>
            <w:r>
              <w:rPr>
                <w:noProof/>
                <w:webHidden/>
              </w:rPr>
              <w:t>9</w:t>
            </w:r>
            <w:r>
              <w:rPr>
                <w:noProof/>
                <w:webHidden/>
              </w:rPr>
              <w:fldChar w:fldCharType="end"/>
            </w:r>
          </w:hyperlink>
        </w:p>
        <w:p w14:paraId="355A4AB9" w14:textId="1B41CB24" w:rsidR="00FA6AD8" w:rsidRDefault="00FA6AD8">
          <w:pPr>
            <w:pStyle w:val="TOC1"/>
            <w:tabs>
              <w:tab w:val="right" w:leader="underscore" w:pos="9926"/>
            </w:tabs>
            <w:rPr>
              <w:rFonts w:cstheme="minorBidi"/>
              <w:b w:val="0"/>
              <w:bCs w:val="0"/>
              <w:i w:val="0"/>
              <w:iCs w:val="0"/>
              <w:noProof/>
              <w:sz w:val="22"/>
              <w:szCs w:val="22"/>
            </w:rPr>
          </w:pPr>
          <w:hyperlink w:anchor="_Toc53753323" w:history="1">
            <w:r w:rsidRPr="006807E0">
              <w:rPr>
                <w:rStyle w:val="Hyperlink"/>
                <w:noProof/>
              </w:rPr>
              <w:t>CHANGES</w:t>
            </w:r>
            <w:r>
              <w:rPr>
                <w:noProof/>
                <w:webHidden/>
              </w:rPr>
              <w:tab/>
            </w:r>
            <w:r>
              <w:rPr>
                <w:noProof/>
                <w:webHidden/>
              </w:rPr>
              <w:fldChar w:fldCharType="begin"/>
            </w:r>
            <w:r>
              <w:rPr>
                <w:noProof/>
                <w:webHidden/>
              </w:rPr>
              <w:instrText xml:space="preserve"> PAGEREF _Toc53753323 \h </w:instrText>
            </w:r>
            <w:r>
              <w:rPr>
                <w:noProof/>
                <w:webHidden/>
              </w:rPr>
            </w:r>
            <w:r>
              <w:rPr>
                <w:noProof/>
                <w:webHidden/>
              </w:rPr>
              <w:fldChar w:fldCharType="separate"/>
            </w:r>
            <w:r>
              <w:rPr>
                <w:noProof/>
                <w:webHidden/>
              </w:rPr>
              <w:t>9</w:t>
            </w:r>
            <w:r>
              <w:rPr>
                <w:noProof/>
                <w:webHidden/>
              </w:rPr>
              <w:fldChar w:fldCharType="end"/>
            </w:r>
          </w:hyperlink>
        </w:p>
        <w:p w14:paraId="63F1653C" w14:textId="0EF4FE33" w:rsidR="00FA6AD8" w:rsidRDefault="00FA6AD8">
          <w:pPr>
            <w:pStyle w:val="TOC2"/>
            <w:tabs>
              <w:tab w:val="right" w:leader="underscore" w:pos="9926"/>
            </w:tabs>
            <w:rPr>
              <w:rFonts w:cstheme="minorBidi"/>
              <w:b w:val="0"/>
              <w:bCs w:val="0"/>
              <w:noProof/>
            </w:rPr>
          </w:pPr>
          <w:hyperlink w:anchor="_Toc53753324" w:history="1">
            <w:r w:rsidRPr="006807E0">
              <w:rPr>
                <w:rStyle w:val="Hyperlink"/>
                <w:noProof/>
              </w:rPr>
              <w:t>PROPOSED CHANGE ORDER (PCO)</w:t>
            </w:r>
            <w:r>
              <w:rPr>
                <w:noProof/>
                <w:webHidden/>
              </w:rPr>
              <w:tab/>
            </w:r>
            <w:r>
              <w:rPr>
                <w:noProof/>
                <w:webHidden/>
              </w:rPr>
              <w:fldChar w:fldCharType="begin"/>
            </w:r>
            <w:r>
              <w:rPr>
                <w:noProof/>
                <w:webHidden/>
              </w:rPr>
              <w:instrText xml:space="preserve"> PAGEREF _Toc53753324 \h </w:instrText>
            </w:r>
            <w:r>
              <w:rPr>
                <w:noProof/>
                <w:webHidden/>
              </w:rPr>
            </w:r>
            <w:r>
              <w:rPr>
                <w:noProof/>
                <w:webHidden/>
              </w:rPr>
              <w:fldChar w:fldCharType="separate"/>
            </w:r>
            <w:r>
              <w:rPr>
                <w:noProof/>
                <w:webHidden/>
              </w:rPr>
              <w:t>9</w:t>
            </w:r>
            <w:r>
              <w:rPr>
                <w:noProof/>
                <w:webHidden/>
              </w:rPr>
              <w:fldChar w:fldCharType="end"/>
            </w:r>
          </w:hyperlink>
        </w:p>
        <w:p w14:paraId="3EC5A5D2" w14:textId="01423E9D" w:rsidR="00FA6AD8" w:rsidRDefault="00FA6AD8">
          <w:pPr>
            <w:pStyle w:val="TOC2"/>
            <w:tabs>
              <w:tab w:val="right" w:leader="underscore" w:pos="9926"/>
            </w:tabs>
            <w:rPr>
              <w:rFonts w:cstheme="minorBidi"/>
              <w:b w:val="0"/>
              <w:bCs w:val="0"/>
              <w:noProof/>
            </w:rPr>
          </w:pPr>
          <w:hyperlink w:anchor="_Toc53753325" w:history="1">
            <w:r w:rsidRPr="006807E0">
              <w:rPr>
                <w:rStyle w:val="Hyperlink"/>
                <w:noProof/>
              </w:rPr>
              <w:t>MARKUPS ON SUBCONTRACTED WORK</w:t>
            </w:r>
            <w:r>
              <w:rPr>
                <w:noProof/>
                <w:webHidden/>
              </w:rPr>
              <w:tab/>
            </w:r>
            <w:r>
              <w:rPr>
                <w:noProof/>
                <w:webHidden/>
              </w:rPr>
              <w:fldChar w:fldCharType="begin"/>
            </w:r>
            <w:r>
              <w:rPr>
                <w:noProof/>
                <w:webHidden/>
              </w:rPr>
              <w:instrText xml:space="preserve"> PAGEREF _Toc53753325 \h </w:instrText>
            </w:r>
            <w:r>
              <w:rPr>
                <w:noProof/>
                <w:webHidden/>
              </w:rPr>
            </w:r>
            <w:r>
              <w:rPr>
                <w:noProof/>
                <w:webHidden/>
              </w:rPr>
              <w:fldChar w:fldCharType="separate"/>
            </w:r>
            <w:r>
              <w:rPr>
                <w:noProof/>
                <w:webHidden/>
              </w:rPr>
              <w:t>9</w:t>
            </w:r>
            <w:r>
              <w:rPr>
                <w:noProof/>
                <w:webHidden/>
              </w:rPr>
              <w:fldChar w:fldCharType="end"/>
            </w:r>
          </w:hyperlink>
        </w:p>
        <w:p w14:paraId="3F77448D" w14:textId="2707A2B1" w:rsidR="00FA6AD8" w:rsidRDefault="00FA6AD8">
          <w:pPr>
            <w:pStyle w:val="TOC2"/>
            <w:tabs>
              <w:tab w:val="right" w:leader="underscore" w:pos="9926"/>
            </w:tabs>
            <w:rPr>
              <w:rFonts w:cstheme="minorBidi"/>
              <w:b w:val="0"/>
              <w:bCs w:val="0"/>
              <w:noProof/>
            </w:rPr>
          </w:pPr>
          <w:hyperlink w:anchor="_Toc53753326" w:history="1">
            <w:r w:rsidRPr="006807E0">
              <w:rPr>
                <w:rStyle w:val="Hyperlink"/>
                <w:noProof/>
              </w:rPr>
              <w:t>CHANGE ORDER (CO)</w:t>
            </w:r>
            <w:r>
              <w:rPr>
                <w:noProof/>
                <w:webHidden/>
              </w:rPr>
              <w:tab/>
            </w:r>
            <w:r>
              <w:rPr>
                <w:noProof/>
                <w:webHidden/>
              </w:rPr>
              <w:fldChar w:fldCharType="begin"/>
            </w:r>
            <w:r>
              <w:rPr>
                <w:noProof/>
                <w:webHidden/>
              </w:rPr>
              <w:instrText xml:space="preserve"> PAGEREF _Toc53753326 \h </w:instrText>
            </w:r>
            <w:r>
              <w:rPr>
                <w:noProof/>
                <w:webHidden/>
              </w:rPr>
            </w:r>
            <w:r>
              <w:rPr>
                <w:noProof/>
                <w:webHidden/>
              </w:rPr>
              <w:fldChar w:fldCharType="separate"/>
            </w:r>
            <w:r>
              <w:rPr>
                <w:noProof/>
                <w:webHidden/>
              </w:rPr>
              <w:t>9</w:t>
            </w:r>
            <w:r>
              <w:rPr>
                <w:noProof/>
                <w:webHidden/>
              </w:rPr>
              <w:fldChar w:fldCharType="end"/>
            </w:r>
          </w:hyperlink>
        </w:p>
        <w:p w14:paraId="5D8DB834" w14:textId="73B15426" w:rsidR="00FA6AD8" w:rsidRDefault="00FA6AD8">
          <w:pPr>
            <w:pStyle w:val="TOC2"/>
            <w:tabs>
              <w:tab w:val="right" w:leader="underscore" w:pos="9926"/>
            </w:tabs>
            <w:rPr>
              <w:rFonts w:cstheme="minorBidi"/>
              <w:b w:val="0"/>
              <w:bCs w:val="0"/>
              <w:noProof/>
            </w:rPr>
          </w:pPr>
          <w:hyperlink w:anchor="_Toc53753327" w:history="1">
            <w:r w:rsidRPr="006807E0">
              <w:rPr>
                <w:rStyle w:val="Hyperlink"/>
                <w:noProof/>
              </w:rPr>
              <w:t>TIME EXTENSION</w:t>
            </w:r>
            <w:r>
              <w:rPr>
                <w:noProof/>
                <w:webHidden/>
              </w:rPr>
              <w:tab/>
            </w:r>
            <w:r>
              <w:rPr>
                <w:noProof/>
                <w:webHidden/>
              </w:rPr>
              <w:fldChar w:fldCharType="begin"/>
            </w:r>
            <w:r>
              <w:rPr>
                <w:noProof/>
                <w:webHidden/>
              </w:rPr>
              <w:instrText xml:space="preserve"> PAGEREF _Toc53753327 \h </w:instrText>
            </w:r>
            <w:r>
              <w:rPr>
                <w:noProof/>
                <w:webHidden/>
              </w:rPr>
            </w:r>
            <w:r>
              <w:rPr>
                <w:noProof/>
                <w:webHidden/>
              </w:rPr>
              <w:fldChar w:fldCharType="separate"/>
            </w:r>
            <w:r>
              <w:rPr>
                <w:noProof/>
                <w:webHidden/>
              </w:rPr>
              <w:t>10</w:t>
            </w:r>
            <w:r>
              <w:rPr>
                <w:noProof/>
                <w:webHidden/>
              </w:rPr>
              <w:fldChar w:fldCharType="end"/>
            </w:r>
          </w:hyperlink>
        </w:p>
        <w:p w14:paraId="20E07AB5" w14:textId="0F0257A0" w:rsidR="00FA6AD8" w:rsidRDefault="00FA6AD8">
          <w:pPr>
            <w:pStyle w:val="TOC1"/>
            <w:tabs>
              <w:tab w:val="right" w:leader="underscore" w:pos="9926"/>
            </w:tabs>
            <w:rPr>
              <w:rFonts w:cstheme="minorBidi"/>
              <w:b w:val="0"/>
              <w:bCs w:val="0"/>
              <w:i w:val="0"/>
              <w:iCs w:val="0"/>
              <w:noProof/>
              <w:sz w:val="22"/>
              <w:szCs w:val="22"/>
            </w:rPr>
          </w:pPr>
          <w:hyperlink w:anchor="_Toc53753328" w:history="1">
            <w:r w:rsidRPr="006807E0">
              <w:rPr>
                <w:rStyle w:val="Hyperlink"/>
                <w:noProof/>
              </w:rPr>
              <w:t>APPLICATION AND CERTIFICATION FOR PAYMENT</w:t>
            </w:r>
            <w:r>
              <w:rPr>
                <w:noProof/>
                <w:webHidden/>
              </w:rPr>
              <w:tab/>
            </w:r>
            <w:r>
              <w:rPr>
                <w:noProof/>
                <w:webHidden/>
              </w:rPr>
              <w:fldChar w:fldCharType="begin"/>
            </w:r>
            <w:r>
              <w:rPr>
                <w:noProof/>
                <w:webHidden/>
              </w:rPr>
              <w:instrText xml:space="preserve"> PAGEREF _Toc53753328 \h </w:instrText>
            </w:r>
            <w:r>
              <w:rPr>
                <w:noProof/>
                <w:webHidden/>
              </w:rPr>
            </w:r>
            <w:r>
              <w:rPr>
                <w:noProof/>
                <w:webHidden/>
              </w:rPr>
              <w:fldChar w:fldCharType="separate"/>
            </w:r>
            <w:r>
              <w:rPr>
                <w:noProof/>
                <w:webHidden/>
              </w:rPr>
              <w:t>10</w:t>
            </w:r>
            <w:r>
              <w:rPr>
                <w:noProof/>
                <w:webHidden/>
              </w:rPr>
              <w:fldChar w:fldCharType="end"/>
            </w:r>
          </w:hyperlink>
        </w:p>
        <w:p w14:paraId="5ED04718" w14:textId="63D1CF3A" w:rsidR="00FA6AD8" w:rsidRDefault="00FA6AD8">
          <w:pPr>
            <w:pStyle w:val="TOC1"/>
            <w:tabs>
              <w:tab w:val="right" w:leader="underscore" w:pos="9926"/>
            </w:tabs>
            <w:rPr>
              <w:rFonts w:cstheme="minorBidi"/>
              <w:b w:val="0"/>
              <w:bCs w:val="0"/>
              <w:i w:val="0"/>
              <w:iCs w:val="0"/>
              <w:noProof/>
              <w:sz w:val="22"/>
              <w:szCs w:val="22"/>
            </w:rPr>
          </w:pPr>
          <w:hyperlink w:anchor="_Toc53753329" w:history="1">
            <w:r w:rsidRPr="006807E0">
              <w:rPr>
                <w:rStyle w:val="Hyperlink"/>
                <w:noProof/>
              </w:rPr>
              <w:t>SUBSTANTIAL &amp; FINAL COMPLETION</w:t>
            </w:r>
            <w:r>
              <w:rPr>
                <w:noProof/>
                <w:webHidden/>
              </w:rPr>
              <w:tab/>
            </w:r>
            <w:r>
              <w:rPr>
                <w:noProof/>
                <w:webHidden/>
              </w:rPr>
              <w:fldChar w:fldCharType="begin"/>
            </w:r>
            <w:r>
              <w:rPr>
                <w:noProof/>
                <w:webHidden/>
              </w:rPr>
              <w:instrText xml:space="preserve"> PAGEREF _Toc53753329 \h </w:instrText>
            </w:r>
            <w:r>
              <w:rPr>
                <w:noProof/>
                <w:webHidden/>
              </w:rPr>
            </w:r>
            <w:r>
              <w:rPr>
                <w:noProof/>
                <w:webHidden/>
              </w:rPr>
              <w:fldChar w:fldCharType="separate"/>
            </w:r>
            <w:r>
              <w:rPr>
                <w:noProof/>
                <w:webHidden/>
              </w:rPr>
              <w:t>10</w:t>
            </w:r>
            <w:r>
              <w:rPr>
                <w:noProof/>
                <w:webHidden/>
              </w:rPr>
              <w:fldChar w:fldCharType="end"/>
            </w:r>
          </w:hyperlink>
        </w:p>
        <w:p w14:paraId="77445FA6" w14:textId="3BE18143" w:rsidR="00FA6AD8" w:rsidRDefault="00FA6AD8">
          <w:pPr>
            <w:pStyle w:val="TOC2"/>
            <w:tabs>
              <w:tab w:val="right" w:leader="underscore" w:pos="9926"/>
            </w:tabs>
            <w:rPr>
              <w:rFonts w:cstheme="minorBidi"/>
              <w:b w:val="0"/>
              <w:bCs w:val="0"/>
              <w:noProof/>
            </w:rPr>
          </w:pPr>
          <w:hyperlink w:anchor="_Toc53753330" w:history="1">
            <w:r w:rsidRPr="006807E0">
              <w:rPr>
                <w:rStyle w:val="Hyperlink"/>
                <w:noProof/>
              </w:rPr>
              <w:t>PRE-SUBSTANTIAL CONSTRUCTION DOCUMENTATION</w:t>
            </w:r>
            <w:r>
              <w:rPr>
                <w:noProof/>
                <w:webHidden/>
              </w:rPr>
              <w:tab/>
            </w:r>
            <w:r>
              <w:rPr>
                <w:noProof/>
                <w:webHidden/>
              </w:rPr>
              <w:fldChar w:fldCharType="begin"/>
            </w:r>
            <w:r>
              <w:rPr>
                <w:noProof/>
                <w:webHidden/>
              </w:rPr>
              <w:instrText xml:space="preserve"> PAGEREF _Toc53753330 \h </w:instrText>
            </w:r>
            <w:r>
              <w:rPr>
                <w:noProof/>
                <w:webHidden/>
              </w:rPr>
            </w:r>
            <w:r>
              <w:rPr>
                <w:noProof/>
                <w:webHidden/>
              </w:rPr>
              <w:fldChar w:fldCharType="separate"/>
            </w:r>
            <w:r>
              <w:rPr>
                <w:noProof/>
                <w:webHidden/>
              </w:rPr>
              <w:t>10</w:t>
            </w:r>
            <w:r>
              <w:rPr>
                <w:noProof/>
                <w:webHidden/>
              </w:rPr>
              <w:fldChar w:fldCharType="end"/>
            </w:r>
          </w:hyperlink>
        </w:p>
        <w:p w14:paraId="15164DC8" w14:textId="798E8B24" w:rsidR="00FA6AD8" w:rsidRDefault="00FA6AD8">
          <w:pPr>
            <w:pStyle w:val="TOC2"/>
            <w:tabs>
              <w:tab w:val="right" w:leader="underscore" w:pos="9926"/>
            </w:tabs>
            <w:rPr>
              <w:rFonts w:cstheme="minorBidi"/>
              <w:b w:val="0"/>
              <w:bCs w:val="0"/>
              <w:noProof/>
            </w:rPr>
          </w:pPr>
          <w:hyperlink w:anchor="_Toc53753331" w:history="1">
            <w:r w:rsidRPr="006807E0">
              <w:rPr>
                <w:rStyle w:val="Hyperlink"/>
                <w:noProof/>
              </w:rPr>
              <w:t>SUBSTANTIAL COMPLETION</w:t>
            </w:r>
            <w:r>
              <w:rPr>
                <w:noProof/>
                <w:webHidden/>
              </w:rPr>
              <w:tab/>
            </w:r>
            <w:r>
              <w:rPr>
                <w:noProof/>
                <w:webHidden/>
              </w:rPr>
              <w:fldChar w:fldCharType="begin"/>
            </w:r>
            <w:r>
              <w:rPr>
                <w:noProof/>
                <w:webHidden/>
              </w:rPr>
              <w:instrText xml:space="preserve"> PAGEREF _Toc53753331 \h </w:instrText>
            </w:r>
            <w:r>
              <w:rPr>
                <w:noProof/>
                <w:webHidden/>
              </w:rPr>
            </w:r>
            <w:r>
              <w:rPr>
                <w:noProof/>
                <w:webHidden/>
              </w:rPr>
              <w:fldChar w:fldCharType="separate"/>
            </w:r>
            <w:r>
              <w:rPr>
                <w:noProof/>
                <w:webHidden/>
              </w:rPr>
              <w:t>10</w:t>
            </w:r>
            <w:r>
              <w:rPr>
                <w:noProof/>
                <w:webHidden/>
              </w:rPr>
              <w:fldChar w:fldCharType="end"/>
            </w:r>
          </w:hyperlink>
        </w:p>
        <w:p w14:paraId="13B2A97B" w14:textId="6C760943" w:rsidR="00FA6AD8" w:rsidRDefault="00FA6AD8">
          <w:pPr>
            <w:pStyle w:val="TOC2"/>
            <w:tabs>
              <w:tab w:val="right" w:leader="underscore" w:pos="9926"/>
            </w:tabs>
            <w:rPr>
              <w:rFonts w:cstheme="minorBidi"/>
              <w:b w:val="0"/>
              <w:bCs w:val="0"/>
              <w:noProof/>
            </w:rPr>
          </w:pPr>
          <w:hyperlink w:anchor="_Toc53753332" w:history="1">
            <w:r w:rsidRPr="006807E0">
              <w:rPr>
                <w:rStyle w:val="Hyperlink"/>
                <w:noProof/>
              </w:rPr>
              <w:t>FINAL ACCEPTANCE</w:t>
            </w:r>
            <w:r>
              <w:rPr>
                <w:noProof/>
                <w:webHidden/>
              </w:rPr>
              <w:tab/>
            </w:r>
            <w:r>
              <w:rPr>
                <w:noProof/>
                <w:webHidden/>
              </w:rPr>
              <w:fldChar w:fldCharType="begin"/>
            </w:r>
            <w:r>
              <w:rPr>
                <w:noProof/>
                <w:webHidden/>
              </w:rPr>
              <w:instrText xml:space="preserve"> PAGEREF _Toc53753332 \h </w:instrText>
            </w:r>
            <w:r>
              <w:rPr>
                <w:noProof/>
                <w:webHidden/>
              </w:rPr>
            </w:r>
            <w:r>
              <w:rPr>
                <w:noProof/>
                <w:webHidden/>
              </w:rPr>
              <w:fldChar w:fldCharType="separate"/>
            </w:r>
            <w:r>
              <w:rPr>
                <w:noProof/>
                <w:webHidden/>
              </w:rPr>
              <w:t>11</w:t>
            </w:r>
            <w:r>
              <w:rPr>
                <w:noProof/>
                <w:webHidden/>
              </w:rPr>
              <w:fldChar w:fldCharType="end"/>
            </w:r>
          </w:hyperlink>
        </w:p>
        <w:p w14:paraId="481C9386" w14:textId="1045635D" w:rsidR="00FA6AD8" w:rsidRDefault="00FA6AD8">
          <w:pPr>
            <w:pStyle w:val="TOC1"/>
            <w:tabs>
              <w:tab w:val="right" w:leader="underscore" w:pos="9926"/>
            </w:tabs>
            <w:rPr>
              <w:rFonts w:cstheme="minorBidi"/>
              <w:b w:val="0"/>
              <w:bCs w:val="0"/>
              <w:i w:val="0"/>
              <w:iCs w:val="0"/>
              <w:noProof/>
              <w:sz w:val="22"/>
              <w:szCs w:val="22"/>
            </w:rPr>
          </w:pPr>
          <w:hyperlink w:anchor="_Toc53753333" w:history="1">
            <w:r w:rsidRPr="006807E0">
              <w:rPr>
                <w:rStyle w:val="Hyperlink"/>
                <w:noProof/>
              </w:rPr>
              <w:t>WARRANTY &amp; GUARANTEE</w:t>
            </w:r>
            <w:r>
              <w:rPr>
                <w:noProof/>
                <w:webHidden/>
              </w:rPr>
              <w:tab/>
            </w:r>
            <w:r>
              <w:rPr>
                <w:noProof/>
                <w:webHidden/>
              </w:rPr>
              <w:fldChar w:fldCharType="begin"/>
            </w:r>
            <w:r>
              <w:rPr>
                <w:noProof/>
                <w:webHidden/>
              </w:rPr>
              <w:instrText xml:space="preserve"> PAGEREF _Toc53753333 \h </w:instrText>
            </w:r>
            <w:r>
              <w:rPr>
                <w:noProof/>
                <w:webHidden/>
              </w:rPr>
            </w:r>
            <w:r>
              <w:rPr>
                <w:noProof/>
                <w:webHidden/>
              </w:rPr>
              <w:fldChar w:fldCharType="separate"/>
            </w:r>
            <w:r>
              <w:rPr>
                <w:noProof/>
                <w:webHidden/>
              </w:rPr>
              <w:t>11</w:t>
            </w:r>
            <w:r>
              <w:rPr>
                <w:noProof/>
                <w:webHidden/>
              </w:rPr>
              <w:fldChar w:fldCharType="end"/>
            </w:r>
          </w:hyperlink>
        </w:p>
        <w:p w14:paraId="30D27610" w14:textId="0B544C3B" w:rsidR="00C2359D" w:rsidRDefault="00C2359D">
          <w:r>
            <w:rPr>
              <w:rFonts w:cstheme="minorHAnsi"/>
              <w:b/>
              <w:bCs/>
              <w:i/>
              <w:iCs/>
              <w:sz w:val="24"/>
              <w:szCs w:val="24"/>
            </w:rPr>
            <w:fldChar w:fldCharType="end"/>
          </w:r>
        </w:p>
      </w:sdtContent>
    </w:sdt>
    <w:p w14:paraId="2DD92504" w14:textId="77777777" w:rsidR="00C2359D" w:rsidRDefault="00C2359D" w:rsidP="009B1E05">
      <w:pPr>
        <w:rPr>
          <w:b/>
          <w:bCs/>
          <w:noProof/>
        </w:rPr>
      </w:pPr>
    </w:p>
    <w:p w14:paraId="79E4C2A2" w14:textId="1278D407" w:rsidR="00D16464" w:rsidRDefault="00D16464" w:rsidP="00016279">
      <w:pPr>
        <w:pStyle w:val="Heading1"/>
        <w:spacing w:after="120"/>
      </w:pPr>
      <w:bookmarkStart w:id="1" w:name="_Toc52872685"/>
      <w:bookmarkStart w:id="2" w:name="_Toc53753282"/>
      <w:r>
        <w:t>PURPOSE OF THE PRECONSTRUCTION GUIDELINES</w:t>
      </w:r>
      <w:bookmarkEnd w:id="1"/>
      <w:bookmarkEnd w:id="2"/>
      <w:r>
        <w:t xml:space="preserve"> </w:t>
      </w:r>
    </w:p>
    <w:p w14:paraId="07F5D004" w14:textId="77777777" w:rsidR="00D16464" w:rsidRDefault="00D16464" w:rsidP="00C91C68">
      <w:pPr>
        <w:spacing w:line="240" w:lineRule="auto"/>
        <w:jc w:val="both"/>
      </w:pPr>
      <w:r>
        <w:t>The Preconstruction Guidelines were developed to acquaint all parties concerned with procedures to be used during the construction of this project.  The Guidelines provide a review of administrative requirements of the Contract, special aspects of the construction process, and other matters pertinent to a successful and timely completion of the Project.</w:t>
      </w:r>
    </w:p>
    <w:p w14:paraId="17D6F44C" w14:textId="3103A951" w:rsidR="00F848F6" w:rsidRDefault="0049269D" w:rsidP="00016279">
      <w:pPr>
        <w:pStyle w:val="Heading1"/>
        <w:spacing w:after="120"/>
      </w:pPr>
      <w:bookmarkStart w:id="3" w:name="_Toc52872686"/>
      <w:bookmarkStart w:id="4" w:name="_Toc53753283"/>
      <w:r>
        <w:lastRenderedPageBreak/>
        <w:t>LINES OF COMMUNICATION</w:t>
      </w:r>
      <w:bookmarkEnd w:id="3"/>
      <w:bookmarkEnd w:id="4"/>
    </w:p>
    <w:p w14:paraId="2810BE8C" w14:textId="77777777" w:rsidR="00DE6C31" w:rsidRDefault="00C62130" w:rsidP="009B1E05">
      <w:pPr>
        <w:spacing w:line="240" w:lineRule="auto"/>
      </w:pPr>
      <w:r>
        <w:rPr>
          <w:noProof/>
        </w:rPr>
        <w:drawing>
          <wp:anchor distT="0" distB="0" distL="114300" distR="114300" simplePos="0" relativeHeight="251672576" behindDoc="1" locked="0" layoutInCell="1" allowOverlap="1" wp14:anchorId="1F5EF166" wp14:editId="631D0F15">
            <wp:simplePos x="0" y="0"/>
            <wp:positionH relativeFrom="column">
              <wp:posOffset>2164715</wp:posOffset>
            </wp:positionH>
            <wp:positionV relativeFrom="paragraph">
              <wp:posOffset>32695</wp:posOffset>
            </wp:positionV>
            <wp:extent cx="4274185" cy="3003550"/>
            <wp:effectExtent l="0" t="0" r="12065" b="0"/>
            <wp:wrapTight wrapText="bothSides">
              <wp:wrapPolygon edited="0">
                <wp:start x="7028" y="0"/>
                <wp:lineTo x="7028" y="2192"/>
                <wp:lineTo x="3273" y="3973"/>
                <wp:lineTo x="866" y="4658"/>
                <wp:lineTo x="674" y="4795"/>
                <wp:lineTo x="674" y="9042"/>
                <wp:lineTo x="1925" y="10960"/>
                <wp:lineTo x="2118" y="13700"/>
                <wp:lineTo x="2503" y="15344"/>
                <wp:lineTo x="2599" y="17536"/>
                <wp:lineTo x="3369" y="19865"/>
                <wp:lineTo x="14826" y="19865"/>
                <wp:lineTo x="16077" y="17810"/>
                <wp:lineTo x="16077" y="15344"/>
                <wp:lineTo x="18291" y="15344"/>
                <wp:lineTo x="20698" y="14248"/>
                <wp:lineTo x="20602" y="10960"/>
                <wp:lineTo x="21565" y="9179"/>
                <wp:lineTo x="21565" y="2055"/>
                <wp:lineTo x="14537" y="0"/>
                <wp:lineTo x="7028" y="0"/>
              </wp:wrapPolygon>
            </wp:wrapTight>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0049269D">
        <w:t>Refer to the</w:t>
      </w:r>
      <w:r w:rsidR="008C2203">
        <w:t xml:space="preserve"> </w:t>
      </w:r>
      <w:r w:rsidR="008C2203" w:rsidRPr="008C2203">
        <w:rPr>
          <w:b/>
          <w:bCs/>
        </w:rPr>
        <w:t>Communication Management Plan</w:t>
      </w:r>
      <w:r w:rsidR="008C2203">
        <w:t xml:space="preserve"> and</w:t>
      </w:r>
      <w:r w:rsidR="0049269D">
        <w:t xml:space="preserve"> chain of communication diagram for TFC projects.  It is intended to serve as a guideline for all communication. </w:t>
      </w:r>
    </w:p>
    <w:p w14:paraId="74D005D7" w14:textId="03567D47" w:rsidR="0049269D" w:rsidRDefault="0049269D" w:rsidP="009B1E05">
      <w:pPr>
        <w:spacing w:line="240" w:lineRule="auto"/>
      </w:pPr>
      <w:r>
        <w:t xml:space="preserve"> If followed properly by all parties, the communication will be accurate and official.</w:t>
      </w:r>
      <w:r w:rsidR="009E6BCE">
        <w:t xml:space="preserve">  All parties are encouraged to follow this chain of communication to achieve the common goal of a smooth and efficient project.</w:t>
      </w:r>
    </w:p>
    <w:p w14:paraId="6B7CFA3F" w14:textId="44AF1588" w:rsidR="0049269D" w:rsidRDefault="0049269D" w:rsidP="009B1E05">
      <w:pPr>
        <w:spacing w:line="240" w:lineRule="auto"/>
      </w:pPr>
      <w:r>
        <w:t>During a project the Owner Designated Representative (ODR) will serve as the point of contact for all communication between Owner, Using Agency, Owner Independent Consultants, A/E and Contractor</w:t>
      </w:r>
      <w:r w:rsidR="009E6BCE">
        <w:t>.</w:t>
      </w:r>
      <w:r w:rsidR="00BA11BF" w:rsidRPr="00BA11BF">
        <w:rPr>
          <w:noProof/>
        </w:rPr>
        <w:t xml:space="preserve"> </w:t>
      </w:r>
    </w:p>
    <w:p w14:paraId="26F7BB91" w14:textId="10AF11C6" w:rsidR="003F28A0" w:rsidRDefault="003F28A0" w:rsidP="00104EEA">
      <w:pPr>
        <w:spacing w:line="240" w:lineRule="auto"/>
      </w:pPr>
      <w:bookmarkStart w:id="5" w:name="_Toc52872687"/>
    </w:p>
    <w:p w14:paraId="274986F0" w14:textId="77777777" w:rsidR="00BA11BF" w:rsidRPr="00104EEA" w:rsidRDefault="00BA11BF" w:rsidP="00104EEA">
      <w:pPr>
        <w:spacing w:line="240" w:lineRule="auto"/>
      </w:pPr>
    </w:p>
    <w:p w14:paraId="7D691CC6" w14:textId="4B7D3F1A" w:rsidR="009603E5" w:rsidRDefault="009603E5" w:rsidP="009603E5">
      <w:pPr>
        <w:pStyle w:val="Heading1"/>
      </w:pPr>
      <w:bookmarkStart w:id="6" w:name="_Toc53753284"/>
      <w:r>
        <w:t>TFC ROLES AND RESPONSIBILITIES</w:t>
      </w:r>
      <w:bookmarkEnd w:id="6"/>
    </w:p>
    <w:p w14:paraId="4481D356" w14:textId="14BFDD34" w:rsidR="009603E5" w:rsidRPr="00210D66" w:rsidRDefault="00333951" w:rsidP="009603E5">
      <w:r>
        <w:t xml:space="preserve">State buildings are operated and maintained by various departments within TFC. </w:t>
      </w:r>
      <w:r w:rsidR="009603E5">
        <w:t>Project meetings should include staff from each area as needed to discuss work under their purview.</w:t>
      </w:r>
      <w:r w:rsidR="009603E5" w:rsidRPr="009603E5">
        <w:rPr>
          <w:b/>
          <w:bCs/>
        </w:rPr>
        <w:t xml:space="preserve">  Per the Communication Management Plan direct all communications through the Project Manager.</w:t>
      </w:r>
      <w:r w:rsidR="009603E5">
        <w:t xml:space="preserve"> </w:t>
      </w:r>
    </w:p>
    <w:p w14:paraId="166489FB" w14:textId="77777777" w:rsidR="003C321E" w:rsidRDefault="003C321E" w:rsidP="00490E93">
      <w:pPr>
        <w:pStyle w:val="Heading3"/>
        <w:sectPr w:rsidR="003C321E" w:rsidSect="00C73589">
          <w:footerReference w:type="default" r:id="rId14"/>
          <w:pgSz w:w="12240" w:h="15840"/>
          <w:pgMar w:top="1080" w:right="1152" w:bottom="1080" w:left="1152" w:header="720" w:footer="720" w:gutter="0"/>
          <w:cols w:space="720"/>
          <w:docGrid w:linePitch="360"/>
        </w:sectPr>
      </w:pPr>
    </w:p>
    <w:p w14:paraId="2BEDB968" w14:textId="5B6D97C7" w:rsidR="009603E5" w:rsidRDefault="009603E5" w:rsidP="00C350A6">
      <w:pPr>
        <w:pStyle w:val="Heading3"/>
        <w:jc w:val="both"/>
      </w:pPr>
      <w:bookmarkStart w:id="7" w:name="_Toc53753285"/>
      <w:r>
        <w:t>PROJECT MANAGER</w:t>
      </w:r>
      <w:bookmarkEnd w:id="7"/>
    </w:p>
    <w:p w14:paraId="49437320" w14:textId="037C38DA" w:rsidR="009603E5" w:rsidRDefault="0085417B" w:rsidP="00C350A6">
      <w:pPr>
        <w:jc w:val="both"/>
      </w:pPr>
      <w:r>
        <w:t>Responsible for overa</w:t>
      </w:r>
      <w:r w:rsidR="009603E5">
        <w:t>ll directives</w:t>
      </w:r>
      <w:r>
        <w:t xml:space="preserve">, communication, budget, monitoring progress and closeout. </w:t>
      </w:r>
      <w:r w:rsidR="009603E5">
        <w:t xml:space="preserve"> </w:t>
      </w:r>
    </w:p>
    <w:p w14:paraId="43956A60" w14:textId="53178B2F" w:rsidR="009603E5" w:rsidRDefault="009603E5" w:rsidP="00C350A6">
      <w:pPr>
        <w:pStyle w:val="Heading3"/>
        <w:jc w:val="both"/>
      </w:pPr>
      <w:bookmarkStart w:id="8" w:name="_Toc53753286"/>
      <w:r>
        <w:t>PROPERTY MANAGER</w:t>
      </w:r>
      <w:bookmarkEnd w:id="8"/>
    </w:p>
    <w:p w14:paraId="561EC070" w14:textId="77777777" w:rsidR="009603E5" w:rsidRPr="001D2516" w:rsidRDefault="009603E5" w:rsidP="00C350A6">
      <w:pPr>
        <w:jc w:val="both"/>
      </w:pPr>
      <w:r>
        <w:t>Communication with tenants regarding work and notifications of outages.</w:t>
      </w:r>
    </w:p>
    <w:p w14:paraId="7384ADF2" w14:textId="77777777" w:rsidR="00A30356" w:rsidRDefault="00A30356" w:rsidP="00C350A6">
      <w:pPr>
        <w:pStyle w:val="Heading3"/>
        <w:jc w:val="both"/>
      </w:pPr>
      <w:bookmarkStart w:id="9" w:name="_Toc53753287"/>
      <w:r>
        <w:t>USING AGENCY REPRESENTATIVE</w:t>
      </w:r>
      <w:bookmarkEnd w:id="9"/>
    </w:p>
    <w:p w14:paraId="3F1351BA" w14:textId="3ABDBB82" w:rsidR="00A30356" w:rsidRDefault="009A7EDE" w:rsidP="00C350A6">
      <w:pPr>
        <w:jc w:val="both"/>
      </w:pPr>
      <w:r>
        <w:t>Coordinates with Property Manager regarding tenant agency needs and concerns during construction.</w:t>
      </w:r>
    </w:p>
    <w:p w14:paraId="14A551C8" w14:textId="40497EF5" w:rsidR="002B395E" w:rsidRDefault="002B395E" w:rsidP="00C350A6">
      <w:pPr>
        <w:pStyle w:val="Heading3"/>
        <w:jc w:val="both"/>
      </w:pPr>
      <w:bookmarkStart w:id="10" w:name="_Toc53753288"/>
      <w:r>
        <w:t>PROJECT INSPECTOR(S)</w:t>
      </w:r>
      <w:bookmarkEnd w:id="10"/>
    </w:p>
    <w:p w14:paraId="5E9865FA" w14:textId="1C8C8CD4" w:rsidR="002B395E" w:rsidRPr="002B395E" w:rsidRDefault="002B395E" w:rsidP="00C350A6">
      <w:pPr>
        <w:jc w:val="both"/>
      </w:pPr>
      <w:r>
        <w:t>Responsible for inspecting the construction progress.</w:t>
      </w:r>
    </w:p>
    <w:p w14:paraId="74C9612D" w14:textId="3AD4E6C1" w:rsidR="009603E5" w:rsidRDefault="009603E5" w:rsidP="00C350A6">
      <w:pPr>
        <w:pStyle w:val="Heading3"/>
        <w:jc w:val="both"/>
      </w:pPr>
      <w:bookmarkStart w:id="11" w:name="_Toc53753289"/>
      <w:r>
        <w:t>SECURITY</w:t>
      </w:r>
      <w:bookmarkEnd w:id="11"/>
    </w:p>
    <w:p w14:paraId="6CA1E90A" w14:textId="3DB1E827" w:rsidR="009603E5" w:rsidRPr="001D2516" w:rsidRDefault="00C350A6" w:rsidP="00C350A6">
      <w:pPr>
        <w:jc w:val="both"/>
      </w:pPr>
      <w:r>
        <w:t>Responsible for maintenance of all elec</w:t>
      </w:r>
      <w:r w:rsidR="009603E5">
        <w:t xml:space="preserve">tronic door hardware, card readers, cameras, automatic gates, automatic doors, </w:t>
      </w:r>
      <w:r>
        <w:t xml:space="preserve">and </w:t>
      </w:r>
      <w:r w:rsidR="009603E5">
        <w:t>audio/visual equipment</w:t>
      </w:r>
      <w:r>
        <w:t>.</w:t>
      </w:r>
    </w:p>
    <w:p w14:paraId="1A7621D7" w14:textId="77777777" w:rsidR="009603E5" w:rsidRDefault="009603E5" w:rsidP="00C350A6">
      <w:pPr>
        <w:pStyle w:val="Heading3"/>
        <w:jc w:val="both"/>
      </w:pPr>
      <w:bookmarkStart w:id="12" w:name="_Toc52872705"/>
      <w:bookmarkStart w:id="13" w:name="_Toc53753290"/>
      <w:r>
        <w:t>FIRE CONTROLS</w:t>
      </w:r>
      <w:bookmarkEnd w:id="12"/>
      <w:bookmarkEnd w:id="13"/>
    </w:p>
    <w:p w14:paraId="40FCFCAA" w14:textId="77777777" w:rsidR="009603E5" w:rsidRPr="00BB045D" w:rsidRDefault="009603E5" w:rsidP="00C350A6">
      <w:pPr>
        <w:spacing w:before="80" w:line="240" w:lineRule="auto"/>
        <w:jc w:val="both"/>
      </w:pPr>
      <w:r>
        <w:t xml:space="preserve">Responsible for all fire controls systems including fire alarms, monitoring and notification systems, sprinkler systems, fire hydrants etc.  </w:t>
      </w:r>
    </w:p>
    <w:p w14:paraId="4475CB24" w14:textId="77777777" w:rsidR="009603E5" w:rsidRDefault="009603E5" w:rsidP="00C350A6">
      <w:pPr>
        <w:spacing w:before="80" w:line="240" w:lineRule="auto"/>
        <w:jc w:val="both"/>
      </w:pPr>
      <w:r>
        <w:t>Facilitates c</w:t>
      </w:r>
      <w:r w:rsidRPr="00BB045D">
        <w:t xml:space="preserve">oordination with </w:t>
      </w:r>
      <w:r>
        <w:t>S</w:t>
      </w:r>
      <w:r w:rsidRPr="00BB045D">
        <w:t>tate</w:t>
      </w:r>
      <w:r>
        <w:t xml:space="preserve"> Fire Marshall’s office for annual inspections and permitting. </w:t>
      </w:r>
    </w:p>
    <w:p w14:paraId="75FF058F" w14:textId="77777777" w:rsidR="009603E5" w:rsidRDefault="009603E5" w:rsidP="00C350A6">
      <w:pPr>
        <w:pStyle w:val="Heading3"/>
        <w:jc w:val="both"/>
      </w:pPr>
      <w:bookmarkStart w:id="14" w:name="_Toc53753291"/>
      <w:r>
        <w:t>FACILITIES MAINTENANCE &amp; OPERATIONS</w:t>
      </w:r>
      <w:bookmarkEnd w:id="14"/>
    </w:p>
    <w:p w14:paraId="765E4418" w14:textId="216255C1" w:rsidR="009603E5" w:rsidRDefault="009603E5" w:rsidP="00C350A6">
      <w:pPr>
        <w:jc w:val="both"/>
      </w:pPr>
      <w:r>
        <w:t>Performs routine care and periodic repair to the</w:t>
      </w:r>
      <w:r w:rsidR="00C0229F">
        <w:t>se</w:t>
      </w:r>
      <w:r>
        <w:t xml:space="preserve"> major areas</w:t>
      </w:r>
      <w:r w:rsidR="00C0229F">
        <w:t xml:space="preserve">: </w:t>
      </w:r>
      <w:r>
        <w:t>HVAC</w:t>
      </w:r>
      <w:r w:rsidR="00C0229F">
        <w:t xml:space="preserve">, </w:t>
      </w:r>
      <w:r>
        <w:t>E</w:t>
      </w:r>
      <w:r w:rsidR="00C0229F">
        <w:t xml:space="preserve">levators, </w:t>
      </w:r>
      <w:r>
        <w:t>P</w:t>
      </w:r>
      <w:r w:rsidR="00C0229F">
        <w:t xml:space="preserve">lumbing, </w:t>
      </w:r>
      <w:r>
        <w:t>E</w:t>
      </w:r>
      <w:r w:rsidR="00C0229F">
        <w:t>lectrical</w:t>
      </w:r>
    </w:p>
    <w:p w14:paraId="196733E6" w14:textId="77777777" w:rsidR="009603E5" w:rsidRDefault="009603E5" w:rsidP="00C350A6">
      <w:pPr>
        <w:pStyle w:val="Heading3"/>
        <w:jc w:val="both"/>
      </w:pPr>
      <w:bookmarkStart w:id="15" w:name="_Toc53753292"/>
      <w:r>
        <w:t>BUILDING AUTOMATION SYSTEMS</w:t>
      </w:r>
      <w:bookmarkEnd w:id="15"/>
    </w:p>
    <w:p w14:paraId="273EB6AE" w14:textId="77777777" w:rsidR="009603E5" w:rsidRPr="00146000" w:rsidRDefault="009603E5" w:rsidP="00C350A6">
      <w:pPr>
        <w:jc w:val="both"/>
      </w:pPr>
      <w:r>
        <w:t xml:space="preserve">Oversees the automation programs for building mechanical systems. </w:t>
      </w:r>
    </w:p>
    <w:p w14:paraId="2BF2E690" w14:textId="77777777" w:rsidR="009603E5" w:rsidRDefault="009603E5" w:rsidP="00C350A6">
      <w:pPr>
        <w:pStyle w:val="Heading3"/>
        <w:jc w:val="both"/>
      </w:pPr>
      <w:bookmarkStart w:id="16" w:name="_Toc53753293"/>
      <w:r>
        <w:t>PLANT OPERATIONS</w:t>
      </w:r>
      <w:bookmarkEnd w:id="16"/>
    </w:p>
    <w:p w14:paraId="2083E261" w14:textId="77777777" w:rsidR="009603E5" w:rsidRPr="001D2516" w:rsidRDefault="009603E5" w:rsidP="00C350A6">
      <w:pPr>
        <w:jc w:val="both"/>
      </w:pPr>
      <w:r>
        <w:t>R</w:t>
      </w:r>
      <w:r w:rsidRPr="001D2516">
        <w:t xml:space="preserve">esponsible for monitoring </w:t>
      </w:r>
      <w:r>
        <w:t xml:space="preserve">Building Automation Systems, </w:t>
      </w:r>
      <w:r w:rsidRPr="001D2516">
        <w:t xml:space="preserve">fire alarms, specialized equipment and </w:t>
      </w:r>
      <w:r>
        <w:t xml:space="preserve">responds to </w:t>
      </w:r>
      <w:r w:rsidRPr="001D2516">
        <w:t>after hour emergencies.</w:t>
      </w:r>
    </w:p>
    <w:p w14:paraId="7E906253" w14:textId="77777777" w:rsidR="009603E5" w:rsidRDefault="009603E5" w:rsidP="00C350A6">
      <w:pPr>
        <w:pStyle w:val="Heading3"/>
        <w:jc w:val="both"/>
      </w:pPr>
      <w:bookmarkStart w:id="17" w:name="_Toc53753294"/>
      <w:r>
        <w:t>GROUNDS MAINTENANCE</w:t>
      </w:r>
      <w:bookmarkEnd w:id="17"/>
    </w:p>
    <w:p w14:paraId="0419081C" w14:textId="77777777" w:rsidR="009603E5" w:rsidRDefault="009603E5" w:rsidP="00C350A6">
      <w:pPr>
        <w:jc w:val="both"/>
      </w:pPr>
      <w:r>
        <w:t>Responsible for landscaping and irrigation systems.</w:t>
      </w:r>
    </w:p>
    <w:p w14:paraId="4F58DAAF" w14:textId="77777777" w:rsidR="009603E5" w:rsidRDefault="009603E5" w:rsidP="00C350A6">
      <w:pPr>
        <w:pStyle w:val="Heading3"/>
        <w:jc w:val="both"/>
      </w:pPr>
      <w:bookmarkStart w:id="18" w:name="_Toc53753295"/>
      <w:r>
        <w:t>STATE SURPLUS</w:t>
      </w:r>
      <w:bookmarkEnd w:id="18"/>
    </w:p>
    <w:p w14:paraId="1ECA547A" w14:textId="77777777" w:rsidR="009603E5" w:rsidRPr="00E55E51" w:rsidRDefault="009603E5" w:rsidP="00C350A6">
      <w:pPr>
        <w:jc w:val="both"/>
      </w:pPr>
      <w:r>
        <w:t>Surplus may salvage any materials and equipment being demolished during a project.</w:t>
      </w:r>
    </w:p>
    <w:p w14:paraId="7D587869" w14:textId="77777777" w:rsidR="003C321E" w:rsidRDefault="003C321E">
      <w:pPr>
        <w:sectPr w:rsidR="003C321E" w:rsidSect="003C321E">
          <w:type w:val="continuous"/>
          <w:pgSz w:w="12240" w:h="15840"/>
          <w:pgMar w:top="1080" w:right="1152" w:bottom="1080" w:left="1152" w:header="720" w:footer="720" w:gutter="0"/>
          <w:cols w:num="2" w:space="720"/>
          <w:docGrid w:linePitch="360"/>
        </w:sectPr>
      </w:pPr>
    </w:p>
    <w:p w14:paraId="3B2CFA23" w14:textId="77777777" w:rsidR="00122AA6" w:rsidRDefault="00122AA6" w:rsidP="00122AA6">
      <w:pPr>
        <w:pStyle w:val="Heading1"/>
      </w:pPr>
      <w:bookmarkStart w:id="19" w:name="_Toc52872688"/>
      <w:bookmarkStart w:id="20" w:name="_Toc53753296"/>
      <w:r>
        <w:lastRenderedPageBreak/>
        <w:t>DOCUMENT MANAGEMENT</w:t>
      </w:r>
      <w:bookmarkEnd w:id="19"/>
      <w:bookmarkEnd w:id="20"/>
      <w:r>
        <w:t xml:space="preserve"> </w:t>
      </w:r>
    </w:p>
    <w:p w14:paraId="520D80A5" w14:textId="77777777" w:rsidR="00F84E21" w:rsidRDefault="00F84E21" w:rsidP="00122AA6">
      <w:pPr>
        <w:spacing w:before="80" w:line="240" w:lineRule="auto"/>
        <w:sectPr w:rsidR="00F84E21" w:rsidSect="003C321E">
          <w:type w:val="continuous"/>
          <w:pgSz w:w="12240" w:h="15840"/>
          <w:pgMar w:top="1080" w:right="1152" w:bottom="1080" w:left="1152" w:header="720" w:footer="720" w:gutter="0"/>
          <w:cols w:space="720"/>
          <w:docGrid w:linePitch="360"/>
        </w:sectPr>
      </w:pPr>
    </w:p>
    <w:p w14:paraId="4784D74C" w14:textId="60F3421A" w:rsidR="00122AA6" w:rsidRDefault="00122AA6" w:rsidP="00C44806">
      <w:pPr>
        <w:jc w:val="both"/>
      </w:pPr>
      <w:r>
        <w:t xml:space="preserve">TFC utilizes </w:t>
      </w:r>
      <w:r w:rsidR="007363F4">
        <w:t>Projectmates</w:t>
      </w:r>
      <w:r>
        <w:t xml:space="preserve"> to track cost, schedu</w:t>
      </w:r>
      <w:r w:rsidRPr="00ED2641">
        <w:t xml:space="preserve">le, scope and all related project transactions to include document control.  </w:t>
      </w:r>
      <w:r w:rsidR="007363F4">
        <w:t>Projectmates</w:t>
      </w:r>
      <w:r>
        <w:t xml:space="preserve"> (alternatively known as the </w:t>
      </w:r>
      <w:r w:rsidRPr="00ED2641">
        <w:t xml:space="preserve">electronic project management control system (EPMCS), the </w:t>
      </w:r>
      <w:r>
        <w:t xml:space="preserve">Project Website or system) is a web-based application that is accessible anywhere you have a web connection.  It will be used by the Owner, A/E and the Contractor to submit Contractor Application for Payment requests, RFI, ASI, PCO, Submittals, Progress Meeting Minutes, Contractor’s </w:t>
      </w:r>
      <w:r>
        <w:t xml:space="preserve">Daily Reports, Site Observation Reports, Testing by Third Party Consultants and general correspondence throughout the Construction period.   </w:t>
      </w:r>
    </w:p>
    <w:p w14:paraId="13536B96" w14:textId="4A653B68" w:rsidR="008C2203" w:rsidRDefault="00122AA6" w:rsidP="00C44806">
      <w:pPr>
        <w:jc w:val="both"/>
        <w:rPr>
          <w:rFonts w:asciiTheme="majorHAnsi" w:eastAsiaTheme="majorEastAsia" w:hAnsiTheme="majorHAnsi" w:cstheme="majorBidi"/>
          <w:color w:val="487B77" w:themeColor="accent6" w:themeShade="BF"/>
          <w:sz w:val="40"/>
          <w:szCs w:val="40"/>
        </w:rPr>
      </w:pPr>
      <w:r>
        <w:t>The TFC Project Manager will provide an overview of the system and coordinate for all parties to receive Owner system training for users logging into the system.  The TFC Project Manager will also assign users with login credentials and establish levels of access.</w:t>
      </w:r>
    </w:p>
    <w:p w14:paraId="72887120" w14:textId="77777777" w:rsidR="00F84E21" w:rsidRDefault="00F84E21" w:rsidP="00E03E6F">
      <w:pPr>
        <w:pStyle w:val="Heading1"/>
        <w:sectPr w:rsidR="00F84E21" w:rsidSect="00F84E21">
          <w:type w:val="continuous"/>
          <w:pgSz w:w="12240" w:h="15840"/>
          <w:pgMar w:top="1080" w:right="1152" w:bottom="1080" w:left="1152" w:header="720" w:footer="720" w:gutter="0"/>
          <w:cols w:num="2" w:space="720"/>
          <w:docGrid w:linePitch="360"/>
        </w:sectPr>
      </w:pPr>
    </w:p>
    <w:p w14:paraId="248A7ABC" w14:textId="7F4EC42B" w:rsidR="00E03E6F" w:rsidRDefault="00E03E6F" w:rsidP="00E03E6F">
      <w:pPr>
        <w:pStyle w:val="Heading1"/>
      </w:pPr>
      <w:bookmarkStart w:id="21" w:name="_Toc53753297"/>
      <w:r>
        <w:t xml:space="preserve">TFC </w:t>
      </w:r>
      <w:r w:rsidR="00F317DB">
        <w:t>CONSTRUCTION CONTRACT F</w:t>
      </w:r>
      <w:r>
        <w:t>ORMS</w:t>
      </w:r>
      <w:bookmarkEnd w:id="5"/>
      <w:bookmarkEnd w:id="21"/>
    </w:p>
    <w:p w14:paraId="2F1A2D43" w14:textId="77777777" w:rsidR="00FF5C0A" w:rsidRDefault="00FF5C0A" w:rsidP="0090224C">
      <w:pPr>
        <w:spacing w:before="80" w:line="240" w:lineRule="auto"/>
        <w:rPr>
          <w:noProof/>
        </w:rPr>
        <w:sectPr w:rsidR="00FF5C0A" w:rsidSect="003C321E">
          <w:type w:val="continuous"/>
          <w:pgSz w:w="12240" w:h="15840"/>
          <w:pgMar w:top="1080" w:right="1152" w:bottom="1080" w:left="1152" w:header="720" w:footer="720" w:gutter="0"/>
          <w:cols w:space="720"/>
          <w:docGrid w:linePitch="360"/>
        </w:sectPr>
      </w:pPr>
    </w:p>
    <w:p w14:paraId="4CF9E632" w14:textId="6CEF303B" w:rsidR="009A5F5F" w:rsidRPr="00987B8C" w:rsidRDefault="00E03E6F" w:rsidP="0090224C">
      <w:pPr>
        <w:spacing w:before="80" w:line="240" w:lineRule="auto"/>
        <w:rPr>
          <w:noProof/>
        </w:rPr>
      </w:pPr>
      <w:r>
        <w:rPr>
          <w:noProof/>
        </w:rPr>
        <w:t xml:space="preserve">TFC Construction Contract forms can be found in the Project Manual and on the TFC website: </w:t>
      </w:r>
      <w:hyperlink r:id="rId15" w:history="1">
        <w:r w:rsidRPr="00362BE3">
          <w:rPr>
            <w:rStyle w:val="Hyperlink"/>
            <w:noProof/>
            <w:color w:val="487B77" w:themeColor="accent6" w:themeShade="BF"/>
          </w:rPr>
          <w:t>http://www.tfc.state.tx.us/divisions/facilities/prog/construct/formsindex/</w:t>
        </w:r>
      </w:hyperlink>
      <w:r w:rsidRPr="00362BE3">
        <w:rPr>
          <w:noProof/>
          <w:color w:val="487B77" w:themeColor="accent6" w:themeShade="BF"/>
        </w:rPr>
        <w:t xml:space="preserve"> </w:t>
      </w:r>
    </w:p>
    <w:p w14:paraId="39286936" w14:textId="77777777" w:rsidR="00FF5C0A" w:rsidRDefault="00FF5C0A">
      <w:pPr>
        <w:rPr>
          <w:rFonts w:asciiTheme="majorHAnsi" w:eastAsiaTheme="majorEastAsia" w:hAnsiTheme="majorHAnsi" w:cstheme="majorBidi"/>
          <w:color w:val="487B77" w:themeColor="accent6" w:themeShade="BF"/>
          <w:sz w:val="40"/>
          <w:szCs w:val="40"/>
        </w:rPr>
        <w:sectPr w:rsidR="00FF5C0A" w:rsidSect="00BA11BF">
          <w:type w:val="continuous"/>
          <w:pgSz w:w="12240" w:h="15840"/>
          <w:pgMar w:top="1080" w:right="1152" w:bottom="1080" w:left="1152" w:header="720" w:footer="720" w:gutter="0"/>
          <w:cols w:space="720"/>
          <w:docGrid w:linePitch="360"/>
        </w:sectPr>
      </w:pPr>
      <w:bookmarkStart w:id="22" w:name="_Toc52872689"/>
    </w:p>
    <w:p w14:paraId="312757B7" w14:textId="4F273F39" w:rsidR="008E7601" w:rsidRDefault="008E7601" w:rsidP="009B1E05">
      <w:pPr>
        <w:pStyle w:val="Heading1"/>
        <w:spacing w:after="120"/>
      </w:pPr>
      <w:bookmarkStart w:id="23" w:name="_Toc53753298"/>
      <w:r>
        <w:t>ACCESS BADGING</w:t>
      </w:r>
      <w:bookmarkEnd w:id="22"/>
      <w:bookmarkEnd w:id="23"/>
    </w:p>
    <w:p w14:paraId="22C121E7" w14:textId="77777777" w:rsidR="00FF5C0A" w:rsidRDefault="00FF5C0A" w:rsidP="004A11FE">
      <w:pPr>
        <w:spacing w:line="240" w:lineRule="auto"/>
        <w:jc w:val="both"/>
        <w:sectPr w:rsidR="00FF5C0A" w:rsidSect="003C321E">
          <w:type w:val="continuous"/>
          <w:pgSz w:w="12240" w:h="15840"/>
          <w:pgMar w:top="1080" w:right="1152" w:bottom="1080" w:left="1152" w:header="720" w:footer="720" w:gutter="0"/>
          <w:cols w:space="720"/>
          <w:docGrid w:linePitch="360"/>
        </w:sectPr>
      </w:pPr>
    </w:p>
    <w:p w14:paraId="69BA5CC7" w14:textId="099E8E2E" w:rsidR="004A11FE" w:rsidRDefault="004A11FE" w:rsidP="00C44806">
      <w:pPr>
        <w:jc w:val="both"/>
      </w:pPr>
      <w:r w:rsidRPr="008E7601">
        <w:t xml:space="preserve">All personnel working on State of Texas property must be a U.S citizen, or legally authorized to work in the US.  Each employee must pass a criminal background check (CBC) and obtain an access </w:t>
      </w:r>
      <w:r>
        <w:t xml:space="preserve">or identification </w:t>
      </w:r>
      <w:r w:rsidRPr="008E7601">
        <w:t>badge, for each building in which they are working</w:t>
      </w:r>
      <w:r>
        <w:t xml:space="preserve"> </w:t>
      </w:r>
      <w:r w:rsidRPr="00912BC0">
        <w:t>to include the Texas School for the Deaf</w:t>
      </w:r>
      <w:r>
        <w:t xml:space="preserve"> (TSD)</w:t>
      </w:r>
      <w:r w:rsidRPr="00912BC0">
        <w:t>, Texas School for the Blind and Visually Impaired</w:t>
      </w:r>
      <w:r>
        <w:t xml:space="preserve"> (TSBVI), </w:t>
      </w:r>
      <w:r w:rsidRPr="00912BC0">
        <w:t xml:space="preserve"> and the </w:t>
      </w:r>
      <w:r>
        <w:t xml:space="preserve">Texas </w:t>
      </w:r>
      <w:r w:rsidRPr="00912BC0">
        <w:t>Department of Public Safety</w:t>
      </w:r>
      <w:r>
        <w:t xml:space="preserve"> (DPS)</w:t>
      </w:r>
      <w:r w:rsidRPr="00912BC0">
        <w:t xml:space="preserve">.  </w:t>
      </w:r>
      <w:r>
        <w:t>CBCs must be performed by DPS and must be on the TFC provided form.</w:t>
      </w:r>
    </w:p>
    <w:p w14:paraId="2D862ED6" w14:textId="77777777" w:rsidR="004A11FE" w:rsidRDefault="004A11FE" w:rsidP="00C44806">
      <w:pPr>
        <w:jc w:val="both"/>
      </w:pPr>
      <w:r>
        <w:t xml:space="preserve">The Prime Contractor shall be responsible for providing each subconsultant or subcontractor with TFC’s current CBC Guidelines.  These guidelines can be </w:t>
      </w:r>
      <w:r>
        <w:t>obtained from the TFC Project Manager, RFP/RFQ solicitation, and</w:t>
      </w:r>
      <w:r w:rsidRPr="00986C7F">
        <w:t xml:space="preserve"> the </w:t>
      </w:r>
      <w:hyperlink r:id="rId16" w:history="1">
        <w:r w:rsidRPr="00986C7F">
          <w:rPr>
            <w:rStyle w:val="Hyperlink"/>
            <w:color w:val="487B77" w:themeColor="accent6" w:themeShade="BF"/>
          </w:rPr>
          <w:t>TFC website</w:t>
        </w:r>
      </w:hyperlink>
      <w:r>
        <w:t>.  **NOTE:  Previous CBCs completed for a different state agency, school district, etc. cannot be used.**</w:t>
      </w:r>
    </w:p>
    <w:p w14:paraId="0FBF9AD7" w14:textId="77777777" w:rsidR="004A11FE" w:rsidRDefault="004A11FE" w:rsidP="00C44806">
      <w:pPr>
        <w:jc w:val="both"/>
      </w:pPr>
      <w:r>
        <w:t>After completion of CBC, personnel must submit completed RM-1 form and CBC receipt via email to the TFC Project Manager(s) and ODR for processing.  Additional procedures may be required for specific building access requested.  Once approved, the applicant will be notified and instructed to for obtaining access or identification badge.</w:t>
      </w:r>
    </w:p>
    <w:p w14:paraId="44A3EE71" w14:textId="77777777" w:rsidR="004A11FE" w:rsidRDefault="004A11FE" w:rsidP="00C44806">
      <w:pPr>
        <w:jc w:val="both"/>
      </w:pPr>
      <w:r>
        <w:t>If access is added to an existing badge, the applicant will be notified with instructions included via email.</w:t>
      </w:r>
    </w:p>
    <w:p w14:paraId="7F4F6A7D" w14:textId="77777777" w:rsidR="00FF5C0A" w:rsidRDefault="00FF5C0A" w:rsidP="005930C1">
      <w:pPr>
        <w:pStyle w:val="Heading1"/>
        <w:spacing w:after="120"/>
        <w:sectPr w:rsidR="00FF5C0A" w:rsidSect="00FF5C0A">
          <w:type w:val="continuous"/>
          <w:pgSz w:w="12240" w:h="15840"/>
          <w:pgMar w:top="1080" w:right="1152" w:bottom="1080" w:left="1152" w:header="720" w:footer="720" w:gutter="0"/>
          <w:cols w:num="2" w:space="720"/>
          <w:docGrid w:linePitch="360"/>
        </w:sectPr>
      </w:pPr>
      <w:bookmarkStart w:id="24" w:name="_Toc52872692"/>
    </w:p>
    <w:p w14:paraId="4E6A1347" w14:textId="663E4E51" w:rsidR="005930C1" w:rsidRDefault="005930C1" w:rsidP="005930C1">
      <w:pPr>
        <w:pStyle w:val="Heading1"/>
        <w:spacing w:after="120"/>
      </w:pPr>
      <w:bookmarkStart w:id="25" w:name="_Toc53753299"/>
      <w:r>
        <w:t>LIST OF SUBCONTRACTORS</w:t>
      </w:r>
      <w:bookmarkEnd w:id="24"/>
      <w:bookmarkEnd w:id="25"/>
    </w:p>
    <w:p w14:paraId="58965B5E" w14:textId="77777777" w:rsidR="00FF5C0A" w:rsidRDefault="00FF5C0A" w:rsidP="00DC2C08">
      <w:pPr>
        <w:spacing w:line="240" w:lineRule="auto"/>
        <w:jc w:val="both"/>
        <w:sectPr w:rsidR="00FF5C0A" w:rsidSect="003C321E">
          <w:type w:val="continuous"/>
          <w:pgSz w:w="12240" w:h="15840"/>
          <w:pgMar w:top="1080" w:right="1152" w:bottom="1080" w:left="1152" w:header="720" w:footer="720" w:gutter="0"/>
          <w:cols w:space="720"/>
          <w:docGrid w:linePitch="360"/>
        </w:sectPr>
      </w:pPr>
    </w:p>
    <w:p w14:paraId="311F6426" w14:textId="0408B7D2" w:rsidR="00FF5C0A" w:rsidRDefault="005930C1" w:rsidP="00C44806">
      <w:pPr>
        <w:jc w:val="both"/>
      </w:pPr>
      <w:r>
        <w:t xml:space="preserve">The Contractor shall provide </w:t>
      </w:r>
      <w:r w:rsidR="00C44806">
        <w:t>a</w:t>
      </w:r>
      <w:r>
        <w:t xml:space="preserve"> directory of all subcontractors and suppliers involved in this project.  </w:t>
      </w:r>
      <w:r w:rsidR="00C44806">
        <w:t>P</w:t>
      </w:r>
      <w:r>
        <w:t>rovide</w:t>
      </w:r>
      <w:r w:rsidR="00C44806">
        <w:t xml:space="preserve"> the list</w:t>
      </w:r>
      <w:r>
        <w:t xml:space="preserve"> after the </w:t>
      </w:r>
      <w:r w:rsidRPr="00912BC0">
        <w:t>award of the contract, and prior to the Notice to Proceed</w:t>
      </w:r>
      <w:r w:rsidR="00912BC0" w:rsidRPr="00912BC0">
        <w:t xml:space="preserve"> for preconstruction services and again prior to the Notice to Proceed for construction</w:t>
      </w:r>
      <w:r w:rsidRPr="00912BC0">
        <w:t xml:space="preserve">. </w:t>
      </w:r>
      <w:r>
        <w:t>The Contractor shall not employ any subcontractor to whom the A/E or Owner may have reasonable objection.</w:t>
      </w:r>
    </w:p>
    <w:p w14:paraId="7DD34949" w14:textId="1F2977E7" w:rsidR="005930C1" w:rsidRDefault="005930C1" w:rsidP="00C44806">
      <w:pPr>
        <w:jc w:val="both"/>
      </w:pPr>
      <w:r>
        <w:t xml:space="preserve">The Owner and A/E are to be notified whenever the list is revised.  A change in any approved subcontractor or the addition of any new subcontractors may only be </w:t>
      </w:r>
      <w:r w:rsidRPr="0028588E">
        <w:t xml:space="preserve">made </w:t>
      </w:r>
      <w:r w:rsidR="0028588E" w:rsidRPr="0028588E">
        <w:t xml:space="preserve">in accordance with HUB policies. </w:t>
      </w:r>
    </w:p>
    <w:p w14:paraId="410197FC" w14:textId="4F98B6DB" w:rsidR="005930C1" w:rsidRDefault="005930C1" w:rsidP="00C44806">
      <w:pPr>
        <w:jc w:val="both"/>
      </w:pPr>
      <w:r>
        <w:t>A copy of the list of subcontractors including contact information shall be provided with the Close-out Documents in the O&amp;M Manual.</w:t>
      </w:r>
    </w:p>
    <w:p w14:paraId="6BDC719A" w14:textId="77777777" w:rsidR="00FF5C0A" w:rsidRDefault="00FF5C0A">
      <w:pPr>
        <w:sectPr w:rsidR="00FF5C0A" w:rsidSect="00FF5C0A">
          <w:type w:val="continuous"/>
          <w:pgSz w:w="12240" w:h="15840"/>
          <w:pgMar w:top="1080" w:right="1152" w:bottom="1080" w:left="1152" w:header="720" w:footer="720" w:gutter="0"/>
          <w:cols w:num="2" w:space="720"/>
          <w:docGrid w:linePitch="360"/>
        </w:sectPr>
      </w:pPr>
    </w:p>
    <w:p w14:paraId="69C39B0A" w14:textId="54624D61" w:rsidR="002753BB" w:rsidRDefault="002753BB" w:rsidP="00AB46D3">
      <w:pPr>
        <w:pStyle w:val="Heading1"/>
        <w:spacing w:before="0" w:after="120"/>
      </w:pPr>
      <w:bookmarkStart w:id="26" w:name="_Toc52872693"/>
      <w:bookmarkStart w:id="27" w:name="_Toc53753300"/>
      <w:r>
        <w:lastRenderedPageBreak/>
        <w:t>SITE MANAGEMENT</w:t>
      </w:r>
      <w:bookmarkEnd w:id="26"/>
      <w:bookmarkEnd w:id="27"/>
    </w:p>
    <w:p w14:paraId="51877286" w14:textId="52362C83" w:rsidR="002E28BB" w:rsidRDefault="002753BB" w:rsidP="00800B1A">
      <w:pPr>
        <w:spacing w:line="240" w:lineRule="auto"/>
        <w:sectPr w:rsidR="002E28BB" w:rsidSect="003C321E">
          <w:type w:val="continuous"/>
          <w:pgSz w:w="12240" w:h="15840"/>
          <w:pgMar w:top="1080" w:right="1152" w:bottom="1080" w:left="1152" w:header="720" w:footer="720" w:gutter="0"/>
          <w:cols w:space="720"/>
          <w:docGrid w:linePitch="360"/>
        </w:sectPr>
      </w:pPr>
      <w:r>
        <w:t>All personnel engaged in construction projects at the site are required to comply with the Contractor’s rules and regulations.  Failure to observe rules and regulations or exhibit behavior otherwise objectionable to the Owner may result in permanent expulsion from the premises.  The Contractor’s rules are to be posted at the job si</w:t>
      </w:r>
      <w:r w:rsidR="00DE6C31">
        <w:t>te.</w:t>
      </w:r>
    </w:p>
    <w:p w14:paraId="214B005D" w14:textId="6F2E97D6" w:rsidR="002753BB" w:rsidRPr="008445B1" w:rsidRDefault="002753BB" w:rsidP="0016397D">
      <w:pPr>
        <w:pStyle w:val="Heading2"/>
        <w:rPr>
          <w:u w:val="single"/>
        </w:rPr>
      </w:pPr>
      <w:bookmarkStart w:id="28" w:name="_Toc52872694"/>
      <w:bookmarkStart w:id="29" w:name="_Toc53753301"/>
      <w:r w:rsidRPr="008445B1">
        <w:rPr>
          <w:u w:val="single"/>
        </w:rPr>
        <w:t>SAFETY PRECAUTIONS &amp; PROGRAMS</w:t>
      </w:r>
      <w:bookmarkEnd w:id="28"/>
      <w:bookmarkEnd w:id="29"/>
    </w:p>
    <w:p w14:paraId="028038E3" w14:textId="25AF5425" w:rsidR="00C63751" w:rsidRDefault="002753BB" w:rsidP="0088535D">
      <w:pPr>
        <w:spacing w:before="40" w:line="240" w:lineRule="auto"/>
        <w:jc w:val="both"/>
      </w:pPr>
      <w:r>
        <w:t xml:space="preserve">The Contractor shall be responsible for initiating, maintaining and supervising all safety precautions and programs in connection with the Work, in accordance with OSHA, and all applicable, regulations and shall prepare a Safety Plan and submit it for information prior to commencing work. Refer to </w:t>
      </w:r>
      <w:r w:rsidRPr="003D2265">
        <w:rPr>
          <w:b/>
          <w:bCs/>
        </w:rPr>
        <w:t>UGC Article 7 / Safety for Governing Guidelines</w:t>
      </w:r>
      <w:r>
        <w:t xml:space="preserve">.  Such programs and precautions shall be ongoing and continuous throughout the duration of the project, and appropriate notices shall be posted and maintained at the site by the Contractor.  </w:t>
      </w:r>
    </w:p>
    <w:p w14:paraId="06DD9659" w14:textId="1035DD51" w:rsidR="002753BB" w:rsidRPr="008445B1" w:rsidRDefault="002753BB" w:rsidP="0016397D">
      <w:pPr>
        <w:pStyle w:val="Heading2"/>
        <w:rPr>
          <w:u w:val="single"/>
        </w:rPr>
      </w:pPr>
      <w:bookmarkStart w:id="30" w:name="_Toc52872695"/>
      <w:bookmarkStart w:id="31" w:name="_Toc53753302"/>
      <w:r w:rsidRPr="008445B1">
        <w:rPr>
          <w:u w:val="single"/>
        </w:rPr>
        <w:t>SECURITY &amp; SITE ACCESS</w:t>
      </w:r>
      <w:bookmarkEnd w:id="30"/>
      <w:bookmarkEnd w:id="31"/>
    </w:p>
    <w:p w14:paraId="3905C6F9" w14:textId="2C5034D8" w:rsidR="002753BB" w:rsidRDefault="002753BB" w:rsidP="0088535D">
      <w:pPr>
        <w:spacing w:before="40" w:line="240" w:lineRule="auto"/>
        <w:jc w:val="both"/>
      </w:pPr>
      <w:r>
        <w:t>It is the sole responsibility of the Contractor to secure the construction site and reduce the danger of injury of unauthorized personnel and loss of equipment and tools, or damage to work in place or stored materials.  All site construction gates and exterior doors shall be locked when site is not occupied by Contractor.</w:t>
      </w:r>
    </w:p>
    <w:p w14:paraId="2DAF0ACF" w14:textId="1F0F3276" w:rsidR="002753BB" w:rsidRDefault="002753BB" w:rsidP="0088535D">
      <w:pPr>
        <w:spacing w:before="40" w:line="240" w:lineRule="auto"/>
        <w:jc w:val="both"/>
      </w:pPr>
      <w:r>
        <w:t>The Contractor shall maintain free access to fire lanes, and emergency &amp; utility control facilities such as fire hydrants, fire alarm boxes, utility valves, manholes, junction boxes, fire extinguishers, emergency exits, etc.</w:t>
      </w:r>
    </w:p>
    <w:p w14:paraId="55CF6B78" w14:textId="3EA475FD" w:rsidR="0016397D" w:rsidRPr="008445B1" w:rsidRDefault="0016397D" w:rsidP="0016397D">
      <w:pPr>
        <w:pStyle w:val="Heading2"/>
        <w:rPr>
          <w:u w:val="single"/>
        </w:rPr>
      </w:pPr>
      <w:bookmarkStart w:id="32" w:name="_Toc52872696"/>
      <w:bookmarkStart w:id="33" w:name="_Toc53753303"/>
      <w:r w:rsidRPr="008445B1">
        <w:rPr>
          <w:u w:val="single"/>
        </w:rPr>
        <w:t>SITE LOGISTICS PLAN</w:t>
      </w:r>
      <w:bookmarkEnd w:id="32"/>
      <w:bookmarkEnd w:id="33"/>
    </w:p>
    <w:p w14:paraId="115ACD03" w14:textId="5B1B136E" w:rsidR="0016397D" w:rsidRDefault="0016397D" w:rsidP="0016397D">
      <w:pPr>
        <w:spacing w:before="40" w:line="240" w:lineRule="auto"/>
        <w:jc w:val="both"/>
      </w:pPr>
      <w:r>
        <w:t>The Contractor shall provide a site logistics plan</w:t>
      </w:r>
      <w:r w:rsidR="0001016F">
        <w:t xml:space="preserve"> </w:t>
      </w:r>
      <w:r w:rsidR="0001016F" w:rsidRPr="00472392">
        <w:t>that has been coordinated and approved</w:t>
      </w:r>
      <w:r w:rsidR="0001016F">
        <w:t xml:space="preserve"> by the Owner</w:t>
      </w:r>
      <w:r>
        <w:t xml:space="preserve"> for distribution to all parties reflecting project limits of construction, site access / egress routes, office, designated parking, dumpsters, material lay down area, designated break areas, portable toilets, site mock ups, project sign, directional and safety signage and any other items they determine applicable to management of the site.  Plan is to be reviewed with project team for final approval prior to distribution.</w:t>
      </w:r>
    </w:p>
    <w:p w14:paraId="2F3E8490" w14:textId="74BFE11B" w:rsidR="002753BB" w:rsidRDefault="002753BB" w:rsidP="0056198B">
      <w:pPr>
        <w:pStyle w:val="Heading3"/>
      </w:pPr>
      <w:bookmarkStart w:id="34" w:name="_Toc53753304"/>
      <w:r>
        <w:t>PARKING</w:t>
      </w:r>
      <w:bookmarkEnd w:id="34"/>
    </w:p>
    <w:p w14:paraId="0C70483B" w14:textId="1AB3AF81" w:rsidR="002753BB" w:rsidRDefault="002753BB" w:rsidP="0088535D">
      <w:pPr>
        <w:spacing w:before="40" w:line="240" w:lineRule="auto"/>
        <w:jc w:val="both"/>
      </w:pPr>
      <w:r>
        <w:t xml:space="preserve">All parking within the limits of construction will be designated on the logistics plan and enforced by the contractor. The available subcontractor parking will be determined by the contractor. </w:t>
      </w:r>
      <w:r>
        <w:t>Subcontractors may be required to utilize remote parking &amp; carpooling when space is not available.</w:t>
      </w:r>
    </w:p>
    <w:p w14:paraId="05764A54" w14:textId="5484F42D" w:rsidR="002753BB" w:rsidRDefault="002753BB" w:rsidP="0056198B">
      <w:pPr>
        <w:pStyle w:val="Heading3"/>
      </w:pPr>
      <w:bookmarkStart w:id="35" w:name="_Toc53753305"/>
      <w:r>
        <w:t>RESTROOMS / PORTABLE TOILETS</w:t>
      </w:r>
      <w:bookmarkEnd w:id="35"/>
    </w:p>
    <w:p w14:paraId="260E3835" w14:textId="2C1C6F81" w:rsidR="002753BB" w:rsidRDefault="002753BB" w:rsidP="0088535D">
      <w:pPr>
        <w:spacing w:before="40" w:line="240" w:lineRule="auto"/>
        <w:jc w:val="both"/>
      </w:pPr>
      <w:r>
        <w:t>The Contractor shall provide temporary restrooms or portable toilets unless otherwise designated.  Toilets will be located with consideration of adjacent property and maintained on a scheduled basis.</w:t>
      </w:r>
    </w:p>
    <w:p w14:paraId="2CC7097C" w14:textId="0A9DBA97" w:rsidR="002753BB" w:rsidRDefault="002753BB" w:rsidP="0056198B">
      <w:pPr>
        <w:pStyle w:val="Heading3"/>
      </w:pPr>
      <w:bookmarkStart w:id="36" w:name="_Toc53753306"/>
      <w:r>
        <w:t>FOOD / DRINKS / TOBACCO PRODUCTS</w:t>
      </w:r>
      <w:bookmarkEnd w:id="36"/>
    </w:p>
    <w:p w14:paraId="6AC3989C" w14:textId="3406CDB0" w:rsidR="002753BB" w:rsidRDefault="002753BB" w:rsidP="0088535D">
      <w:pPr>
        <w:spacing w:before="40" w:line="240" w:lineRule="auto"/>
        <w:jc w:val="both"/>
      </w:pPr>
      <w:r>
        <w:t xml:space="preserve">Designated </w:t>
      </w:r>
      <w:r w:rsidR="007157F3">
        <w:t xml:space="preserve">break, </w:t>
      </w:r>
      <w:r>
        <w:t xml:space="preserve">eating and smoking areas shall be provided by the contractor within the limits of construction.  All activities for these specific uses shall be confined to the designated areas and compliance shall be enforced by the </w:t>
      </w:r>
      <w:r w:rsidR="009F7641">
        <w:t>Contractor</w:t>
      </w:r>
      <w:r>
        <w:t xml:space="preserve"> throughout the construction schedule. </w:t>
      </w:r>
    </w:p>
    <w:p w14:paraId="6CC28C35" w14:textId="76B5B356" w:rsidR="002753BB" w:rsidRDefault="002753BB" w:rsidP="0056198B">
      <w:pPr>
        <w:pStyle w:val="Heading3"/>
      </w:pPr>
      <w:bookmarkStart w:id="37" w:name="_Toc53753307"/>
      <w:r>
        <w:t>MATERIAL STORAGE / LAY DOWN</w:t>
      </w:r>
      <w:bookmarkEnd w:id="37"/>
    </w:p>
    <w:p w14:paraId="7E89D0E6" w14:textId="1A5167D5" w:rsidR="002753BB" w:rsidRDefault="002753BB" w:rsidP="0088535D">
      <w:pPr>
        <w:spacing w:before="40" w:line="240" w:lineRule="auto"/>
        <w:jc w:val="both"/>
      </w:pPr>
      <w:r>
        <w:t xml:space="preserve">Lay down/material storage for subcontractors shall be determined by the </w:t>
      </w:r>
      <w:r w:rsidR="009F7641">
        <w:t>Contractor</w:t>
      </w:r>
      <w:r>
        <w:t xml:space="preserve"> and located on the logistics plan. Areas shall be maintained in an orderly manner with recommended protection.</w:t>
      </w:r>
    </w:p>
    <w:p w14:paraId="07926ACA" w14:textId="5A9279CC" w:rsidR="002753BB" w:rsidRDefault="002753BB" w:rsidP="00C007C4">
      <w:pPr>
        <w:pStyle w:val="Heading3"/>
      </w:pPr>
      <w:bookmarkStart w:id="38" w:name="_Toc53753308"/>
      <w:r>
        <w:t>CLEAN SITE</w:t>
      </w:r>
      <w:bookmarkEnd w:id="38"/>
    </w:p>
    <w:p w14:paraId="17176F79" w14:textId="388388EF" w:rsidR="002753BB" w:rsidRDefault="009F7641" w:rsidP="0088535D">
      <w:pPr>
        <w:spacing w:before="40" w:line="240" w:lineRule="auto"/>
        <w:jc w:val="both"/>
      </w:pPr>
      <w:r>
        <w:t>Contractor</w:t>
      </w:r>
      <w:r w:rsidR="002753BB">
        <w:t xml:space="preserve"> shall assure the construction site and adjoining areas are maintained</w:t>
      </w:r>
      <w:r w:rsidR="006D1177">
        <w:t xml:space="preserve"> and</w:t>
      </w:r>
      <w:r w:rsidR="002753BB">
        <w:t xml:space="preserve"> clean.  Adequate trash containers of size required for specific task shall be provided on site and emptied on a scheduled basis.  Clean site shall include the building interior during the construction period.  The plan to maintain the site shall be provided to the subcontractors.</w:t>
      </w:r>
    </w:p>
    <w:p w14:paraId="57F46848" w14:textId="77777777" w:rsidR="00C007C4" w:rsidRPr="008445B1" w:rsidRDefault="00C007C4" w:rsidP="00C007C4">
      <w:pPr>
        <w:pStyle w:val="Heading2"/>
        <w:rPr>
          <w:u w:val="single"/>
        </w:rPr>
      </w:pPr>
      <w:bookmarkStart w:id="39" w:name="_Toc52872697"/>
      <w:bookmarkStart w:id="40" w:name="_Toc53753309"/>
      <w:r w:rsidRPr="008445B1">
        <w:rPr>
          <w:u w:val="single"/>
        </w:rPr>
        <w:t>ENVIRONMENTAL</w:t>
      </w:r>
      <w:bookmarkEnd w:id="39"/>
      <w:bookmarkEnd w:id="40"/>
    </w:p>
    <w:p w14:paraId="565166F9" w14:textId="36A25B7D" w:rsidR="00C007C4" w:rsidRDefault="00C007C4" w:rsidP="00C007C4">
      <w:pPr>
        <w:spacing w:before="40" w:line="240" w:lineRule="auto"/>
        <w:jc w:val="both"/>
      </w:pPr>
      <w:r>
        <w:t>Contractor shall be responsible for management of environmental issues on site including but not limited to dust, noise,  control of construction related light pollution, street cleaning,  containment of hazardous materials, water discharge, storm water run-off, trash monitoring, portable toilet facilities and traffic control.</w:t>
      </w:r>
    </w:p>
    <w:p w14:paraId="0BE84FFA" w14:textId="77777777" w:rsidR="00C007C4" w:rsidRDefault="00C007C4" w:rsidP="00C007C4">
      <w:pPr>
        <w:spacing w:before="40" w:line="240" w:lineRule="auto"/>
        <w:jc w:val="both"/>
      </w:pPr>
      <w:r>
        <w:t xml:space="preserve">Should the Contractor encounter any previously unknown potentially hazardous material during construction, guidelines indicated in </w:t>
      </w:r>
      <w:r w:rsidRPr="003D2265">
        <w:rPr>
          <w:b/>
          <w:bCs/>
        </w:rPr>
        <w:t>UGC Paragraph 7.5 / Environmental Safety</w:t>
      </w:r>
      <w:r>
        <w:t xml:space="preserve"> shall be utilized in resolution.</w:t>
      </w:r>
    </w:p>
    <w:p w14:paraId="69977BDE" w14:textId="6C63EC5D" w:rsidR="00C007C4" w:rsidRDefault="00C007C4" w:rsidP="007157F3">
      <w:pPr>
        <w:spacing w:before="80" w:line="240" w:lineRule="auto"/>
        <w:sectPr w:rsidR="00C007C4" w:rsidSect="002E28BB">
          <w:type w:val="continuous"/>
          <w:pgSz w:w="12240" w:h="15840"/>
          <w:pgMar w:top="1440" w:right="1440" w:bottom="1440" w:left="1440" w:header="720" w:footer="720" w:gutter="0"/>
          <w:cols w:num="2" w:space="720"/>
          <w:docGrid w:linePitch="360"/>
        </w:sectPr>
      </w:pPr>
    </w:p>
    <w:p w14:paraId="4A8973EE" w14:textId="28F38276" w:rsidR="00BC7796" w:rsidRDefault="00BC7796" w:rsidP="00204637">
      <w:pPr>
        <w:pStyle w:val="Heading1"/>
        <w:spacing w:before="0"/>
      </w:pPr>
      <w:bookmarkStart w:id="41" w:name="_Toc52872698"/>
      <w:bookmarkStart w:id="42" w:name="_Toc53753310"/>
      <w:r>
        <w:lastRenderedPageBreak/>
        <w:t>PROJECT MEETINGS</w:t>
      </w:r>
      <w:bookmarkEnd w:id="41"/>
      <w:r w:rsidR="001D1C37">
        <w:t xml:space="preserve"> </w:t>
      </w:r>
      <w:bookmarkStart w:id="43" w:name="_GoBack"/>
      <w:bookmarkEnd w:id="43"/>
      <w:r w:rsidR="001D1C37">
        <w:rPr>
          <w:noProof/>
        </w:rPr>
        <mc:AlternateContent>
          <mc:Choice Requires="wpi">
            <w:drawing>
              <wp:anchor distT="0" distB="0" distL="114300" distR="114300" simplePos="0" relativeHeight="251662336" behindDoc="0" locked="0" layoutInCell="1" allowOverlap="1" wp14:anchorId="5997DFE6" wp14:editId="26E9A37D">
                <wp:simplePos x="0" y="0"/>
                <wp:positionH relativeFrom="column">
                  <wp:posOffset>241010</wp:posOffset>
                </wp:positionH>
                <wp:positionV relativeFrom="paragraph">
                  <wp:posOffset>133220</wp:posOffset>
                </wp:positionV>
                <wp:extent cx="360" cy="360"/>
                <wp:effectExtent l="38100" t="38100" r="57150" b="57150"/>
                <wp:wrapNone/>
                <wp:docPr id="3" name="Ink 3"/>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6F415185" id="Ink 3" o:spid="_x0000_s1026" type="#_x0000_t75" style="position:absolute;margin-left:18.3pt;margin-top:9.8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">
                <v:imagedata r:id="rId23" o:title=""/>
              </v:shape>
            </w:pict>
          </mc:Fallback>
        </mc:AlternateContent>
      </w:r>
      <w:bookmarkEnd w:id="42"/>
    </w:p>
    <w:p w14:paraId="3AC1BA0D" w14:textId="7B592D60" w:rsidR="00370958" w:rsidRDefault="00FA1080" w:rsidP="008C401A">
      <w:pPr>
        <w:jc w:val="both"/>
      </w:pPr>
      <w:r>
        <w:t>In accordance with the Contract and t</w:t>
      </w:r>
      <w:r w:rsidR="008C401A">
        <w:t>he A/E Guidelines, t</w:t>
      </w:r>
      <w:r w:rsidR="00BC7796">
        <w:t>he A/E will coordinate, schedule and chair construction progress meeting</w:t>
      </w:r>
      <w:r w:rsidR="008C401A">
        <w:t>s</w:t>
      </w:r>
      <w:r w:rsidR="0028588E">
        <w:t xml:space="preserve"> </w:t>
      </w:r>
      <w:r w:rsidR="0028588E" w:rsidRPr="0028588E">
        <w:t>and document meeting minutes.</w:t>
      </w:r>
      <w:r w:rsidR="00BC7796" w:rsidRPr="0028588E">
        <w:t xml:space="preserve"> </w:t>
      </w:r>
      <w:r w:rsidR="008C401A">
        <w:t>Meetings are to be held bi-weekly or in accordance with the contract.</w:t>
      </w:r>
      <w:r w:rsidR="00C56FFE">
        <w:t xml:space="preserve"> </w:t>
      </w:r>
      <w:r w:rsidR="008C401A">
        <w:t xml:space="preserve"> M</w:t>
      </w:r>
      <w:r w:rsidR="00BC7796">
        <w:t>eeting</w:t>
      </w:r>
      <w:r w:rsidR="008C401A">
        <w:t>s</w:t>
      </w:r>
      <w:r w:rsidR="00BC7796">
        <w:t xml:space="preserve"> will be held to provide for a periodic review of the construction project.  </w:t>
      </w:r>
    </w:p>
    <w:p w14:paraId="5019095E" w14:textId="38763D52" w:rsidR="00370958" w:rsidRDefault="00BC7796" w:rsidP="008C401A">
      <w:pPr>
        <w:jc w:val="both"/>
      </w:pPr>
      <w:r>
        <w:t xml:space="preserve">Items discussed will be construction coordination issues, review of the status of all submittals, requests for information, change proposals and change orders, A/E’s Supplemental Instructions (ASI), review of the Contractor's updated progress schedule, summary of work accomplished and projected for upcoming period, record drawings status, and </w:t>
      </w:r>
      <w:r w:rsidR="0028588E" w:rsidRPr="0028588E">
        <w:t xml:space="preserve">for the  review of a </w:t>
      </w:r>
      <w:r w:rsidR="0028588E" w:rsidRPr="0028588E">
        <w:rPr>
          <w:u w:val="single"/>
        </w:rPr>
        <w:t>pencil copy</w:t>
      </w:r>
      <w:r w:rsidR="0028588E" w:rsidRPr="0028588E">
        <w:t xml:space="preserve"> of  the monthly </w:t>
      </w:r>
      <w:r>
        <w:t xml:space="preserve">Application for Payment.  </w:t>
      </w:r>
    </w:p>
    <w:p w14:paraId="7CF6EA39" w14:textId="594F05CE" w:rsidR="00BC7796" w:rsidRDefault="00370958" w:rsidP="002C6EB9">
      <w:pPr>
        <w:jc w:val="both"/>
      </w:pPr>
      <w:r>
        <w:t xml:space="preserve">An Attendance Log will be provided by the A/E to confirm attendance.  </w:t>
      </w:r>
      <w:r w:rsidR="00BC7796">
        <w:t>Representatives of the following parties are generally expected to attend each meeting:</w:t>
      </w:r>
    </w:p>
    <w:p w14:paraId="21F96596" w14:textId="1F0A46BB" w:rsidR="00BC7796" w:rsidRDefault="00BC7796" w:rsidP="003D2265">
      <w:pPr>
        <w:pStyle w:val="ListParagraph"/>
        <w:numPr>
          <w:ilvl w:val="0"/>
          <w:numId w:val="8"/>
        </w:numPr>
        <w:spacing w:before="80" w:after="0"/>
        <w:ind w:left="540"/>
        <w:jc w:val="both"/>
      </w:pPr>
      <w:r>
        <w:t>Owner Designated Representative</w:t>
      </w:r>
    </w:p>
    <w:p w14:paraId="77BAE3D6" w14:textId="053B5785" w:rsidR="00BC7796" w:rsidRDefault="00BC7796" w:rsidP="003D2265">
      <w:pPr>
        <w:pStyle w:val="ListParagraph"/>
        <w:numPr>
          <w:ilvl w:val="0"/>
          <w:numId w:val="8"/>
        </w:numPr>
        <w:spacing w:before="80" w:after="0"/>
        <w:ind w:left="540"/>
        <w:jc w:val="both"/>
      </w:pPr>
      <w:r>
        <w:t xml:space="preserve">General Contractor (and Subcontractors </w:t>
      </w:r>
      <w:r w:rsidR="00370958">
        <w:t>as</w:t>
      </w:r>
      <w:r>
        <w:t xml:space="preserve"> necessary)</w:t>
      </w:r>
    </w:p>
    <w:p w14:paraId="57C3795C" w14:textId="11ACC461" w:rsidR="00BC7796" w:rsidRPr="0043771B" w:rsidRDefault="00BC7796" w:rsidP="003D2265">
      <w:pPr>
        <w:pStyle w:val="ListParagraph"/>
        <w:numPr>
          <w:ilvl w:val="0"/>
          <w:numId w:val="8"/>
        </w:numPr>
        <w:spacing w:before="80" w:after="0"/>
        <w:ind w:left="540"/>
        <w:jc w:val="both"/>
      </w:pPr>
      <w:r w:rsidRPr="0043771B">
        <w:t>User Group Representative</w:t>
      </w:r>
      <w:r w:rsidR="003962F1" w:rsidRPr="0043771B">
        <w:t xml:space="preserve"> (if applicable)</w:t>
      </w:r>
    </w:p>
    <w:p w14:paraId="29278D5B" w14:textId="11D3ED89" w:rsidR="003962F1" w:rsidRPr="003962F1" w:rsidRDefault="003962F1" w:rsidP="003D2265">
      <w:pPr>
        <w:pStyle w:val="ListParagraph"/>
        <w:numPr>
          <w:ilvl w:val="0"/>
          <w:numId w:val="8"/>
        </w:numPr>
        <w:spacing w:before="80" w:after="0"/>
        <w:ind w:left="540"/>
        <w:jc w:val="both"/>
      </w:pPr>
      <w:r w:rsidRPr="003962F1">
        <w:t xml:space="preserve">TFC Property Manager </w:t>
      </w:r>
    </w:p>
    <w:p w14:paraId="01139891" w14:textId="63548EEB" w:rsidR="00BC7796" w:rsidRDefault="00BC7796" w:rsidP="003D2265">
      <w:pPr>
        <w:pStyle w:val="ListParagraph"/>
        <w:numPr>
          <w:ilvl w:val="0"/>
          <w:numId w:val="8"/>
        </w:numPr>
        <w:spacing w:before="80" w:after="0"/>
        <w:ind w:left="540"/>
        <w:jc w:val="both"/>
      </w:pPr>
      <w:r>
        <w:t>Architect / Engineer</w:t>
      </w:r>
    </w:p>
    <w:p w14:paraId="67D0937E" w14:textId="6BD90F0E" w:rsidR="00BC7796" w:rsidRDefault="00BC7796" w:rsidP="003D2265">
      <w:pPr>
        <w:pStyle w:val="ListParagraph"/>
        <w:numPr>
          <w:ilvl w:val="0"/>
          <w:numId w:val="8"/>
        </w:numPr>
        <w:spacing w:before="80" w:after="0"/>
        <w:ind w:left="540"/>
        <w:jc w:val="both"/>
      </w:pPr>
      <w:r>
        <w:t>A/E Consultants (</w:t>
      </w:r>
      <w:r w:rsidR="00C8344D">
        <w:t>as</w:t>
      </w:r>
      <w:r>
        <w:t xml:space="preserve"> necessary to resolve issues or discuss specified scopes of construction activities)</w:t>
      </w:r>
    </w:p>
    <w:p w14:paraId="3B362EA8" w14:textId="2D08F15B" w:rsidR="00337DD4" w:rsidRDefault="00337DD4" w:rsidP="003D2265">
      <w:pPr>
        <w:pStyle w:val="ListParagraph"/>
        <w:numPr>
          <w:ilvl w:val="0"/>
          <w:numId w:val="8"/>
        </w:numPr>
        <w:spacing w:before="80" w:after="0"/>
        <w:ind w:left="540"/>
        <w:jc w:val="both"/>
      </w:pPr>
      <w:r>
        <w:t>TFC Operations &amp; Maintenance</w:t>
      </w:r>
      <w:r w:rsidR="0097077C">
        <w:t xml:space="preserve"> / Fire Control / Security / BAS</w:t>
      </w:r>
      <w:r>
        <w:t xml:space="preserve"> staff as required </w:t>
      </w:r>
    </w:p>
    <w:p w14:paraId="55E3B277" w14:textId="155A6D6C" w:rsidR="00E73DB9" w:rsidRDefault="00E73DB9" w:rsidP="002C6EB9">
      <w:pPr>
        <w:pStyle w:val="ListParagraph"/>
        <w:spacing w:before="80" w:after="0" w:line="240" w:lineRule="auto"/>
        <w:jc w:val="both"/>
      </w:pPr>
    </w:p>
    <w:p w14:paraId="1B983DC9" w14:textId="709E9E65" w:rsidR="00CC3FF9" w:rsidRDefault="00CC3FF9" w:rsidP="002C6EB9">
      <w:pPr>
        <w:jc w:val="both"/>
      </w:pPr>
      <w:r>
        <w:t xml:space="preserve">The A/E will prepare and distribute an agenda at least three days in advance of the scheduled meeting. Preparation is to include contacting the Owner and the Contractor to discuss   issues that need to be added to the agenda. The Contractor is requested to notify the A/E at least 24 hours in advance of each meeting of additional </w:t>
      </w:r>
      <w:r w:rsidR="00182F0F">
        <w:t>last-minute</w:t>
      </w:r>
      <w:r>
        <w:t xml:space="preserve"> topics he wishes to be placed on the agenda.  Advance coordination with the Contractor on </w:t>
      </w:r>
      <w:r>
        <w:t xml:space="preserve">preparation and status of the Submittal, RFI and the Change Order Logs should also be conducted.  </w:t>
      </w:r>
    </w:p>
    <w:p w14:paraId="6981B0C0" w14:textId="22DBB9C5" w:rsidR="00CC3FF9" w:rsidRDefault="00CC3FF9" w:rsidP="002C6EB9">
      <w:pPr>
        <w:jc w:val="both"/>
      </w:pPr>
      <w:r>
        <w:t xml:space="preserve">The </w:t>
      </w:r>
      <w:r w:rsidRPr="00706269">
        <w:t>General Contractor s</w:t>
      </w:r>
      <w:r w:rsidR="00706269" w:rsidRPr="00706269">
        <w:t>hall provide</w:t>
      </w:r>
      <w:r w:rsidRPr="00706269">
        <w:t xml:space="preserve"> an update of the job progress</w:t>
      </w:r>
      <w:r>
        <w:t xml:space="preserve"> </w:t>
      </w:r>
      <w:r w:rsidR="00706269">
        <w:t>and shall provide a look ahead schedule of the project.</w:t>
      </w:r>
      <w:r>
        <w:t xml:space="preserve">  In addition, the General Contractor should come to the meeting prepared to discuss the following items:  1) whether each element of current work is ahead of schedule, on time, or behind schedule in relation to initial baseline progress schedule; 2) how behind-schedule work will be expedited / recovered; 3) issues related to project changes</w:t>
      </w:r>
      <w:r w:rsidR="008775CB">
        <w:t>;</w:t>
      </w:r>
      <w:r>
        <w:t xml:space="preserve"> 4) anything of significance which could affect the progress of the work</w:t>
      </w:r>
      <w:r w:rsidR="008775CB">
        <w:t xml:space="preserve"> and 5) a two-week look ahead</w:t>
      </w:r>
      <w:r>
        <w:t>.  The General Contractor shall also provide up-dated record drawings and a current progress schedule at each meeting for review.</w:t>
      </w:r>
    </w:p>
    <w:p w14:paraId="2D2C8358" w14:textId="5E0559A8" w:rsidR="00AD187C" w:rsidRDefault="00C56FFE" w:rsidP="002C6EB9">
      <w:pPr>
        <w:jc w:val="both"/>
      </w:pPr>
      <w:r>
        <w:t>T</w:t>
      </w:r>
      <w:r w:rsidR="00CC3FF9">
        <w:t xml:space="preserve">he A/E will </w:t>
      </w:r>
      <w:r>
        <w:t>keep meeting minutes of</w:t>
      </w:r>
      <w:r w:rsidR="00CC3FF9">
        <w:t xml:space="preserve"> that meeting</w:t>
      </w:r>
      <w:r w:rsidR="00AD187C">
        <w:t xml:space="preserve"> </w:t>
      </w:r>
      <w:r w:rsidR="00CC3FF9">
        <w:t xml:space="preserve">and </w:t>
      </w:r>
      <w:r>
        <w:t>shall email the minutes</w:t>
      </w:r>
      <w:r w:rsidR="00CC3FF9" w:rsidRPr="00D87683">
        <w:t xml:space="preserve"> </w:t>
      </w:r>
      <w:r w:rsidR="005558E8" w:rsidRPr="00D87683">
        <w:t xml:space="preserve">within 3 days </w:t>
      </w:r>
      <w:r w:rsidR="00CC3FF9">
        <w:t>to all concerned parties for review.  Any clarifications or changes should be brought to the A/E's attention as soon as possible for correction.</w:t>
      </w:r>
      <w:r w:rsidR="00AD187C">
        <w:t xml:space="preserve">  </w:t>
      </w:r>
    </w:p>
    <w:p w14:paraId="7974B9A4" w14:textId="72AA9037" w:rsidR="00973CA4" w:rsidRDefault="00973CA4" w:rsidP="00973CA4">
      <w:pPr>
        <w:pStyle w:val="Heading1"/>
      </w:pPr>
      <w:bookmarkStart w:id="44" w:name="_Toc52872699"/>
      <w:bookmarkStart w:id="45" w:name="_Toc53753311"/>
      <w:r>
        <w:t>REQUEST FOR INFORMATION</w:t>
      </w:r>
      <w:bookmarkEnd w:id="44"/>
      <w:bookmarkEnd w:id="45"/>
    </w:p>
    <w:p w14:paraId="7745D361" w14:textId="0C9E52BC" w:rsidR="00973CA4" w:rsidRDefault="00497561" w:rsidP="003D2265">
      <w:pPr>
        <w:jc w:val="both"/>
      </w:pPr>
      <w:r>
        <w:t>A</w:t>
      </w:r>
      <w:r w:rsidR="00973CA4">
        <w:t xml:space="preserve"> Request for Information (RFI) </w:t>
      </w:r>
      <w:r>
        <w:t>shall be</w:t>
      </w:r>
      <w:r w:rsidR="00973CA4">
        <w:t xml:space="preserve"> used</w:t>
      </w:r>
      <w:r w:rsidR="00D208D3">
        <w:t xml:space="preserve"> </w:t>
      </w:r>
      <w:r w:rsidR="00973CA4">
        <w:t xml:space="preserve">when requesting an interpretation of the documents by the A/E.  The </w:t>
      </w:r>
      <w:r w:rsidR="005A3A8B">
        <w:t>RFI</w:t>
      </w:r>
      <w:r w:rsidR="00A122E9">
        <w:t xml:space="preserve"> shall be entered</w:t>
      </w:r>
      <w:r w:rsidR="00A74FC7">
        <w:t>, numbered</w:t>
      </w:r>
      <w:r w:rsidR="00A122E9">
        <w:t xml:space="preserve"> and</w:t>
      </w:r>
      <w:r w:rsidR="005A3A8B">
        <w:t xml:space="preserve"> </w:t>
      </w:r>
      <w:r w:rsidR="00973CA4">
        <w:t>process</w:t>
      </w:r>
      <w:r w:rsidR="00A122E9">
        <w:t>ed</w:t>
      </w:r>
      <w:r w:rsidR="00973CA4">
        <w:t xml:space="preserve"> through </w:t>
      </w:r>
      <w:r w:rsidR="007363F4">
        <w:t>Projectmates</w:t>
      </w:r>
      <w:r w:rsidR="005A3A8B">
        <w:t>; a pdf of the contractor’s form is not acceptable.</w:t>
      </w:r>
    </w:p>
    <w:p w14:paraId="2EE80DE4" w14:textId="057405E5" w:rsidR="003B7041" w:rsidRDefault="00973CA4" w:rsidP="003D2265">
      <w:pPr>
        <w:jc w:val="both"/>
      </w:pPr>
      <w:r>
        <w:t>Each</w:t>
      </w:r>
      <w:r w:rsidR="00A74FC7" w:rsidRPr="00A74FC7">
        <w:t xml:space="preserve"> </w:t>
      </w:r>
      <w:r w:rsidR="00A74FC7">
        <w:t>RFI</w:t>
      </w:r>
      <w:r>
        <w:t xml:space="preserve"> should address only one issue.  </w:t>
      </w:r>
      <w:r w:rsidR="005A3A8B">
        <w:t xml:space="preserve">All sections </w:t>
      </w:r>
      <w:r w:rsidR="00175D47">
        <w:t xml:space="preserve">in the </w:t>
      </w:r>
      <w:r w:rsidR="007363F4">
        <w:t>Projectmates</w:t>
      </w:r>
      <w:r w:rsidR="00175D47">
        <w:t xml:space="preserve"> form </w:t>
      </w:r>
      <w:r w:rsidR="005A3A8B">
        <w:t>shall be populated, and a proposed solution provided if possible.  A realistic due date should be noted</w:t>
      </w:r>
      <w:r w:rsidR="00175D47">
        <w:t>;</w:t>
      </w:r>
      <w:r w:rsidR="005A3A8B">
        <w:t xml:space="preserve"> ASAP is not a due date.  The A/E will forward the RFI to the Consultants if necessary, who will respond to the A/E, and the final response to the Contractor will come only from the A/E and will be finalized by the ODR in </w:t>
      </w:r>
      <w:r w:rsidR="007363F4">
        <w:t>Projectmates</w:t>
      </w:r>
      <w:r w:rsidR="005A3A8B">
        <w:t xml:space="preserve">.  </w:t>
      </w:r>
      <w:r w:rsidR="00256AD8">
        <w:t>An</w:t>
      </w:r>
      <w:r w:rsidR="005A3A8B">
        <w:t xml:space="preserve"> RFI cannot change the contract cost or time.</w:t>
      </w:r>
    </w:p>
    <w:p w14:paraId="4AA9899F" w14:textId="77777777" w:rsidR="00D208D3" w:rsidRDefault="00D208D3" w:rsidP="003D2265">
      <w:pPr>
        <w:spacing w:before="80" w:after="0" w:line="240" w:lineRule="auto"/>
        <w:jc w:val="both"/>
        <w:sectPr w:rsidR="00D208D3" w:rsidSect="00D208D3">
          <w:type w:val="continuous"/>
          <w:pgSz w:w="12240" w:h="15840"/>
          <w:pgMar w:top="1440" w:right="1440" w:bottom="1440" w:left="1440" w:header="720" w:footer="720" w:gutter="0"/>
          <w:cols w:num="2" w:space="720"/>
          <w:docGrid w:linePitch="360"/>
        </w:sectPr>
      </w:pPr>
    </w:p>
    <w:p w14:paraId="6BA19B80" w14:textId="73360FEB" w:rsidR="003B7041" w:rsidRDefault="003B7041" w:rsidP="003D2265">
      <w:pPr>
        <w:pStyle w:val="Heading1"/>
        <w:spacing w:before="0"/>
        <w:jc w:val="both"/>
      </w:pPr>
      <w:bookmarkStart w:id="46" w:name="_Toc52872700"/>
      <w:bookmarkStart w:id="47" w:name="_Toc53753312"/>
      <w:r>
        <w:lastRenderedPageBreak/>
        <w:t>S</w:t>
      </w:r>
      <w:r w:rsidR="00D76141">
        <w:t>HOP DRAWING AND S</w:t>
      </w:r>
      <w:r>
        <w:t>UBMITTAL</w:t>
      </w:r>
      <w:r w:rsidR="00D76141">
        <w:t xml:space="preserve"> REVIEW</w:t>
      </w:r>
      <w:bookmarkEnd w:id="46"/>
      <w:bookmarkEnd w:id="47"/>
    </w:p>
    <w:p w14:paraId="2738FFF3" w14:textId="77777777" w:rsidR="0071433B" w:rsidRDefault="0071433B" w:rsidP="003D2265">
      <w:pPr>
        <w:jc w:val="both"/>
        <w:rPr>
          <w:b/>
          <w:bCs/>
        </w:rPr>
        <w:sectPr w:rsidR="0071433B" w:rsidSect="006A1F70">
          <w:type w:val="continuous"/>
          <w:pgSz w:w="12240" w:h="15840"/>
          <w:pgMar w:top="1440" w:right="1440" w:bottom="1440" w:left="1440" w:header="720" w:footer="720" w:gutter="0"/>
          <w:cols w:space="720"/>
          <w:docGrid w:linePitch="360"/>
        </w:sectPr>
      </w:pPr>
    </w:p>
    <w:p w14:paraId="33D30577" w14:textId="21F74C5B" w:rsidR="00BD7D50" w:rsidRDefault="00BD7D50" w:rsidP="003D2265">
      <w:pPr>
        <w:jc w:val="both"/>
      </w:pPr>
      <w:r w:rsidRPr="008D0EE9">
        <w:rPr>
          <w:b/>
          <w:bCs/>
        </w:rPr>
        <w:t>UGC Article 8 Quality Control</w:t>
      </w:r>
      <w:r w:rsidRPr="008D0EE9">
        <w:t xml:space="preserve"> </w:t>
      </w:r>
      <w:r w:rsidRPr="008D0EE9">
        <w:rPr>
          <w:b/>
          <w:bCs/>
        </w:rPr>
        <w:t>/ 8.3 Submittals</w:t>
      </w:r>
      <w:r w:rsidRPr="008D0EE9">
        <w:t xml:space="preserve"> requires the Contractor </w:t>
      </w:r>
      <w:r>
        <w:t xml:space="preserve">to </w:t>
      </w:r>
      <w:r w:rsidRPr="008D0EE9">
        <w:t>provide a submittal</w:t>
      </w:r>
      <w:r>
        <w:t xml:space="preserve"> schedule/register</w:t>
      </w:r>
      <w:r w:rsidRPr="008D0EE9">
        <w:t xml:space="preserve"> which establishes the anticipated submittal date and acceptance date for all submittals.  This schedule should be </w:t>
      </w:r>
      <w:r>
        <w:t>presented</w:t>
      </w:r>
      <w:r w:rsidRPr="008D0EE9">
        <w:t xml:space="preserve"> at the Preconstruction Conference for each GMP package</w:t>
      </w:r>
      <w:r>
        <w:t xml:space="preserve"> and </w:t>
      </w:r>
      <w:r w:rsidRPr="008D0EE9">
        <w:t>must allow adequate time</w:t>
      </w:r>
      <w:r>
        <w:t xml:space="preserve"> for</w:t>
      </w:r>
      <w:r w:rsidRPr="008D0EE9">
        <w:t xml:space="preserve"> the Owner, A/E, and consultants</w:t>
      </w:r>
      <w:r>
        <w:t xml:space="preserve"> to review</w:t>
      </w:r>
      <w:r w:rsidRPr="008D0EE9">
        <w:t xml:space="preserve"> a</w:t>
      </w:r>
      <w:r>
        <w:t xml:space="preserve">long with </w:t>
      </w:r>
      <w:r w:rsidRPr="008D0EE9">
        <w:t>allowances for possible rejection</w:t>
      </w:r>
      <w:r>
        <w:t>s</w:t>
      </w:r>
      <w:r w:rsidRPr="008D0EE9">
        <w:t xml:space="preserve"> and re-submittal</w:t>
      </w:r>
      <w:r>
        <w:t>s</w:t>
      </w:r>
      <w:r w:rsidRPr="008D0EE9">
        <w:t xml:space="preserve">.  </w:t>
      </w:r>
      <w:r>
        <w:t xml:space="preserve">The Contractor is responsible for determining long lead/critical path items and priority of the submittals as they affect the Work.  </w:t>
      </w:r>
    </w:p>
    <w:p w14:paraId="41858251" w14:textId="77777777" w:rsidR="00BD7D50" w:rsidRDefault="00BD7D50" w:rsidP="003D2265">
      <w:pPr>
        <w:spacing w:before="80" w:line="240" w:lineRule="auto"/>
        <w:jc w:val="both"/>
      </w:pPr>
      <w:r w:rsidRPr="008D0EE9">
        <w:t>All submittals</w:t>
      </w:r>
      <w:r>
        <w:t xml:space="preserve"> </w:t>
      </w:r>
      <w:r w:rsidRPr="008D0EE9">
        <w:t>shall be furnished to the A/E for review</w:t>
      </w:r>
      <w:r>
        <w:t xml:space="preserve"> only after </w:t>
      </w:r>
      <w:r w:rsidRPr="008D0EE9">
        <w:t>they have been checked and each copy signed by the General Contractor certifying contract compliance.</w:t>
      </w:r>
      <w:r>
        <w:t xml:space="preserve">   Any submittal not showing that it has been reviewed by the General Contractor will be returned with no action taken.</w:t>
      </w:r>
    </w:p>
    <w:p w14:paraId="39E54055" w14:textId="3DD07F5D" w:rsidR="00BD7D50" w:rsidRDefault="00BD7D50" w:rsidP="003D2265">
      <w:pPr>
        <w:spacing w:before="80" w:line="240" w:lineRule="auto"/>
        <w:jc w:val="both"/>
      </w:pPr>
      <w:r w:rsidRPr="008D0EE9">
        <w:t xml:space="preserve">Submittal review process shall take place in </w:t>
      </w:r>
      <w:r w:rsidR="007363F4">
        <w:t>Projectmates</w:t>
      </w:r>
      <w:r>
        <w:t xml:space="preserve">, </w:t>
      </w:r>
      <w:r w:rsidRPr="008D0EE9">
        <w:t>TFC’s web</w:t>
      </w:r>
      <w:r w:rsidR="003D2265">
        <w:t>-</w:t>
      </w:r>
      <w:r w:rsidRPr="008D0EE9">
        <w:t>based project management system</w:t>
      </w:r>
      <w:r>
        <w:t>.</w:t>
      </w:r>
    </w:p>
    <w:p w14:paraId="2AE1CDBA" w14:textId="77777777" w:rsidR="00BD7D50" w:rsidRDefault="00BD7D50" w:rsidP="003D2265">
      <w:pPr>
        <w:spacing w:before="80" w:line="240" w:lineRule="auto"/>
        <w:jc w:val="both"/>
      </w:pPr>
      <w:r>
        <w:t>Submittals shall include:</w:t>
      </w:r>
    </w:p>
    <w:p w14:paraId="339E3209" w14:textId="77777777" w:rsidR="00BD7D50" w:rsidRDefault="00BD7D50" w:rsidP="003D2265">
      <w:pPr>
        <w:pStyle w:val="ListParagraph"/>
        <w:numPr>
          <w:ilvl w:val="0"/>
          <w:numId w:val="18"/>
        </w:numPr>
        <w:spacing w:before="80" w:line="240" w:lineRule="auto"/>
        <w:jc w:val="both"/>
      </w:pPr>
      <w:r>
        <w:t>A</w:t>
      </w:r>
      <w:r w:rsidRPr="008D0EE9">
        <w:t>ssign</w:t>
      </w:r>
      <w:r>
        <w:t xml:space="preserve">ment of an </w:t>
      </w:r>
      <w:r w:rsidRPr="008D0EE9">
        <w:t>identifying</w:t>
      </w:r>
      <w:r>
        <w:t xml:space="preserve"> </w:t>
      </w:r>
      <w:r w:rsidRPr="008D0EE9">
        <w:t>number</w:t>
      </w:r>
      <w:r>
        <w:t xml:space="preserve">. </w:t>
      </w:r>
    </w:p>
    <w:p w14:paraId="56F25876" w14:textId="77777777" w:rsidR="00BD7D50" w:rsidRDefault="00BD7D50" w:rsidP="003D2265">
      <w:pPr>
        <w:pStyle w:val="ListParagraph"/>
        <w:numPr>
          <w:ilvl w:val="0"/>
          <w:numId w:val="18"/>
        </w:numPr>
        <w:spacing w:before="80" w:line="240" w:lineRule="auto"/>
        <w:jc w:val="both"/>
      </w:pPr>
      <w:r>
        <w:t>Clearly marked proposed options if submittal contains more than one option for size, color, operating or performance characteristics, etc.</w:t>
      </w:r>
    </w:p>
    <w:p w14:paraId="2A3894DD" w14:textId="77777777" w:rsidR="00BD7D50" w:rsidRDefault="00BD7D50" w:rsidP="003D2265">
      <w:pPr>
        <w:pStyle w:val="ListParagraph"/>
        <w:numPr>
          <w:ilvl w:val="0"/>
          <w:numId w:val="18"/>
        </w:numPr>
        <w:spacing w:before="80" w:line="240" w:lineRule="auto"/>
        <w:jc w:val="both"/>
      </w:pPr>
      <w:r>
        <w:t>Space for A/E notations, stamp, and comments.</w:t>
      </w:r>
    </w:p>
    <w:p w14:paraId="57B3AEA3" w14:textId="77777777" w:rsidR="00BD7D50" w:rsidRDefault="00BD7D50" w:rsidP="003D2265">
      <w:pPr>
        <w:pStyle w:val="ListParagraph"/>
        <w:numPr>
          <w:ilvl w:val="0"/>
          <w:numId w:val="18"/>
        </w:numPr>
        <w:spacing w:before="80" w:line="240" w:lineRule="auto"/>
        <w:jc w:val="both"/>
      </w:pPr>
      <w:r w:rsidRPr="008D0EE9">
        <w:t xml:space="preserve">Shop drawings </w:t>
      </w:r>
      <w:r>
        <w:t xml:space="preserve">to fully </w:t>
      </w:r>
      <w:r w:rsidRPr="008D0EE9">
        <w:t>identify the PROJECT NAME, TFC PROJECT NUMBER and the A/E in a title block.</w:t>
      </w:r>
    </w:p>
    <w:p w14:paraId="233F8094" w14:textId="77777777" w:rsidR="00BD7D50" w:rsidRDefault="00BD7D50" w:rsidP="003D2265">
      <w:pPr>
        <w:spacing w:before="80" w:line="240" w:lineRule="auto"/>
        <w:jc w:val="both"/>
      </w:pPr>
      <w:r>
        <w:t>The A/E shall then return the Submittal with one of the following actions identified:</w:t>
      </w:r>
    </w:p>
    <w:p w14:paraId="56346DAE" w14:textId="2A46DAB7" w:rsidR="00BD7D50" w:rsidRPr="00C86D37" w:rsidRDefault="00BD7D50" w:rsidP="003D2265">
      <w:pPr>
        <w:pStyle w:val="ListParagraph"/>
        <w:ind w:hanging="360"/>
        <w:jc w:val="both"/>
        <w:rPr>
          <w:sz w:val="20"/>
          <w:szCs w:val="20"/>
        </w:rPr>
      </w:pPr>
      <w:r w:rsidRPr="00C86D37">
        <w:rPr>
          <w:sz w:val="20"/>
          <w:szCs w:val="20"/>
        </w:rPr>
        <w:t>A.</w:t>
      </w:r>
      <w:r w:rsidRPr="00C86D37">
        <w:rPr>
          <w:sz w:val="20"/>
          <w:szCs w:val="20"/>
        </w:rPr>
        <w:tab/>
      </w:r>
      <w:r w:rsidRPr="00C86D37">
        <w:rPr>
          <w:b/>
          <w:bCs/>
          <w:sz w:val="20"/>
          <w:szCs w:val="20"/>
        </w:rPr>
        <w:t>No exceptions</w:t>
      </w:r>
      <w:r w:rsidRPr="00C86D37">
        <w:rPr>
          <w:sz w:val="20"/>
          <w:szCs w:val="20"/>
        </w:rPr>
        <w:t xml:space="preserve">: The submittal is acceptable as submitted; no changes are necessary.  </w:t>
      </w:r>
    </w:p>
    <w:p w14:paraId="346083BA" w14:textId="77777777" w:rsidR="00BD7D50" w:rsidRPr="00C86D37" w:rsidRDefault="00BD7D50" w:rsidP="003D2265">
      <w:pPr>
        <w:pStyle w:val="ListParagraph"/>
        <w:ind w:hanging="360"/>
        <w:jc w:val="both"/>
        <w:rPr>
          <w:sz w:val="20"/>
          <w:szCs w:val="20"/>
        </w:rPr>
      </w:pPr>
      <w:r w:rsidRPr="00C86D37">
        <w:rPr>
          <w:sz w:val="20"/>
          <w:szCs w:val="20"/>
        </w:rPr>
        <w:t>B.</w:t>
      </w:r>
      <w:r w:rsidRPr="00C86D37">
        <w:rPr>
          <w:sz w:val="20"/>
          <w:szCs w:val="20"/>
        </w:rPr>
        <w:tab/>
      </w:r>
      <w:r w:rsidRPr="00C86D37">
        <w:rPr>
          <w:b/>
          <w:bCs/>
          <w:sz w:val="20"/>
          <w:szCs w:val="20"/>
        </w:rPr>
        <w:t xml:space="preserve">Exceptions noted: </w:t>
      </w:r>
      <w:r w:rsidRPr="00C86D37">
        <w:rPr>
          <w:sz w:val="20"/>
          <w:szCs w:val="20"/>
        </w:rPr>
        <w:t xml:space="preserve">The submittal is generally acceptable as noted; however, all notations marked on the submittal must be complied </w:t>
      </w:r>
      <w:r w:rsidRPr="00C86D37">
        <w:rPr>
          <w:sz w:val="20"/>
          <w:szCs w:val="20"/>
        </w:rPr>
        <w:t>with during manufacture or construction.  No re-submittal is necessary.</w:t>
      </w:r>
    </w:p>
    <w:p w14:paraId="75AA5667" w14:textId="77777777" w:rsidR="00BD7D50" w:rsidRPr="00C86D37" w:rsidRDefault="00BD7D50" w:rsidP="003D2265">
      <w:pPr>
        <w:pStyle w:val="ListParagraph"/>
        <w:ind w:hanging="360"/>
        <w:jc w:val="both"/>
        <w:rPr>
          <w:sz w:val="20"/>
          <w:szCs w:val="20"/>
        </w:rPr>
      </w:pPr>
      <w:r w:rsidRPr="00C86D37">
        <w:rPr>
          <w:sz w:val="20"/>
          <w:szCs w:val="20"/>
        </w:rPr>
        <w:t>C.</w:t>
      </w:r>
      <w:r w:rsidRPr="00C86D37">
        <w:rPr>
          <w:sz w:val="20"/>
          <w:szCs w:val="20"/>
        </w:rPr>
        <w:tab/>
      </w:r>
      <w:r w:rsidRPr="00C86D37">
        <w:rPr>
          <w:b/>
          <w:bCs/>
          <w:sz w:val="20"/>
          <w:szCs w:val="20"/>
        </w:rPr>
        <w:t xml:space="preserve">Revise and Resubmit: </w:t>
      </w:r>
      <w:r w:rsidRPr="00C86D37">
        <w:rPr>
          <w:sz w:val="20"/>
          <w:szCs w:val="20"/>
        </w:rPr>
        <w:t>Submittal may be generally acceptable, but the A/E requests that specific questions marked on the submittal data be addressed before manufacture or construction.  The Contractor shall re-submit the information after corrections have been made, and/or questionable items have been addressed.  Redlined drawings or product data are not acceptable as re-submittals.  Submit new, clean drawings or data.</w:t>
      </w:r>
    </w:p>
    <w:p w14:paraId="22C19379" w14:textId="77777777" w:rsidR="00BD7D50" w:rsidRPr="00C86D37" w:rsidRDefault="00BD7D50" w:rsidP="003D2265">
      <w:pPr>
        <w:pStyle w:val="ListParagraph"/>
        <w:ind w:hanging="360"/>
        <w:jc w:val="both"/>
        <w:rPr>
          <w:sz w:val="20"/>
          <w:szCs w:val="20"/>
        </w:rPr>
      </w:pPr>
      <w:r w:rsidRPr="00C86D37">
        <w:rPr>
          <w:sz w:val="20"/>
          <w:szCs w:val="20"/>
        </w:rPr>
        <w:t>D.</w:t>
      </w:r>
      <w:r w:rsidRPr="00C86D37">
        <w:rPr>
          <w:sz w:val="20"/>
          <w:szCs w:val="20"/>
        </w:rPr>
        <w:tab/>
      </w:r>
      <w:r w:rsidRPr="00C86D37">
        <w:rPr>
          <w:b/>
          <w:bCs/>
          <w:sz w:val="20"/>
          <w:szCs w:val="20"/>
        </w:rPr>
        <w:t>No Action Taken:</w:t>
      </w:r>
      <w:r w:rsidRPr="00C86D37">
        <w:rPr>
          <w:sz w:val="20"/>
          <w:szCs w:val="20"/>
        </w:rPr>
        <w:t xml:space="preserve"> The Submittal was improperly submitted; all copies of the submittal will be returned to the Contractor.  Follow correct procedure and re-submit.</w:t>
      </w:r>
    </w:p>
    <w:p w14:paraId="6BBCA59C" w14:textId="739A657A" w:rsidR="00BD7D50" w:rsidRPr="00467504" w:rsidRDefault="00BD7D50" w:rsidP="003D2265">
      <w:pPr>
        <w:pStyle w:val="ListParagraph"/>
        <w:ind w:hanging="360"/>
        <w:jc w:val="both"/>
        <w:rPr>
          <w:sz w:val="20"/>
          <w:szCs w:val="20"/>
        </w:rPr>
      </w:pPr>
      <w:r w:rsidRPr="00C86D37">
        <w:rPr>
          <w:sz w:val="20"/>
          <w:szCs w:val="20"/>
        </w:rPr>
        <w:t>E.</w:t>
      </w:r>
      <w:r w:rsidRPr="00C86D37">
        <w:rPr>
          <w:sz w:val="20"/>
          <w:szCs w:val="20"/>
        </w:rPr>
        <w:tab/>
      </w:r>
      <w:r w:rsidRPr="00C86D37">
        <w:rPr>
          <w:b/>
          <w:bCs/>
          <w:sz w:val="20"/>
          <w:szCs w:val="20"/>
        </w:rPr>
        <w:t xml:space="preserve">Submitted for Record: </w:t>
      </w:r>
      <w:r w:rsidRPr="00C86D37">
        <w:rPr>
          <w:sz w:val="20"/>
          <w:szCs w:val="20"/>
        </w:rPr>
        <w:t>Submittal required or submitted for record. No action is required.</w:t>
      </w:r>
      <w:r>
        <w:t xml:space="preserve"> </w:t>
      </w:r>
    </w:p>
    <w:p w14:paraId="3F2A54DF" w14:textId="77777777" w:rsidR="00BD7D50" w:rsidRPr="004E4C41" w:rsidRDefault="00BD7D50" w:rsidP="003D2265">
      <w:pPr>
        <w:jc w:val="both"/>
      </w:pPr>
      <w:r w:rsidRPr="004E4C41">
        <w:rPr>
          <w:b/>
          <w:bCs/>
        </w:rPr>
        <w:t>Acceptance of a submittal by the A/E and Owner does not relieve the Contractor from responsibility for compliance with the Contract Documents</w:t>
      </w:r>
      <w:r w:rsidRPr="00985D87">
        <w:t>.</w:t>
      </w:r>
    </w:p>
    <w:p w14:paraId="5606CAF3" w14:textId="77777777" w:rsidR="00BD7D50" w:rsidRDefault="00BD7D50" w:rsidP="003D2265">
      <w:pPr>
        <w:spacing w:before="80" w:line="240" w:lineRule="auto"/>
        <w:jc w:val="both"/>
      </w:pPr>
    </w:p>
    <w:p w14:paraId="5DA4A13F" w14:textId="77777777" w:rsidR="00BD7D50" w:rsidRDefault="00BD7D50" w:rsidP="003D2265">
      <w:pPr>
        <w:pStyle w:val="Heading2"/>
        <w:jc w:val="both"/>
      </w:pPr>
      <w:bookmarkStart w:id="48" w:name="_Toc52872701"/>
      <w:bookmarkStart w:id="49" w:name="_Toc53669343"/>
      <w:bookmarkStart w:id="50" w:name="_Toc53753313"/>
      <w:r>
        <w:t>SUBSTITUTIONS</w:t>
      </w:r>
      <w:bookmarkEnd w:id="48"/>
      <w:bookmarkEnd w:id="49"/>
      <w:bookmarkEnd w:id="50"/>
    </w:p>
    <w:p w14:paraId="690D29DE" w14:textId="40CFE217" w:rsidR="0071433B" w:rsidRDefault="00BD7D50" w:rsidP="003D2265">
      <w:pPr>
        <w:jc w:val="both"/>
        <w:sectPr w:rsidR="0071433B" w:rsidSect="0071433B">
          <w:type w:val="continuous"/>
          <w:pgSz w:w="12240" w:h="15840"/>
          <w:pgMar w:top="1440" w:right="1440" w:bottom="1440" w:left="1440" w:header="720" w:footer="720" w:gutter="0"/>
          <w:cols w:num="2" w:space="720"/>
          <w:docGrid w:linePitch="360"/>
        </w:sectPr>
      </w:pPr>
      <w:r w:rsidRPr="008B4234">
        <w:t xml:space="preserve">Requests for substitutions will be considered if they are received at the Preconstruction Conference and meet the requirements of </w:t>
      </w:r>
      <w:r w:rsidRPr="008B4234">
        <w:rPr>
          <w:b/>
          <w:i/>
        </w:rPr>
        <w:t>UGC Article 8 Quality Control / Paragraph 8.3.5</w:t>
      </w:r>
      <w:r w:rsidRPr="008B4234">
        <w:t xml:space="preserve"> </w:t>
      </w:r>
      <w:r w:rsidRPr="008B4234">
        <w:rPr>
          <w:b/>
          <w:i/>
        </w:rPr>
        <w:t>No Substitutions without Approval.</w:t>
      </w:r>
      <w:r w:rsidRPr="008B4234">
        <w:t xml:space="preserve">  Requests received after the Preconstruction Conference may be considered or rejected at the discretion of the A/E or ODR.  Substitution requests must include evidence of conditions leading to the request, product data, samples, detailed comparisons, coordination information, Contractor’s statement of effect on schedule, cost information and certification by the Contractor</w:t>
      </w:r>
      <w:r w:rsidR="0071433B">
        <w:t>.</w:t>
      </w:r>
    </w:p>
    <w:p w14:paraId="14D7EB55" w14:textId="77777777" w:rsidR="009A2C38" w:rsidRDefault="009A2C38">
      <w:pPr>
        <w:rPr>
          <w:rFonts w:asciiTheme="majorHAnsi" w:eastAsiaTheme="majorEastAsia" w:hAnsiTheme="majorHAnsi" w:cstheme="majorBidi"/>
          <w:color w:val="487B77" w:themeColor="accent6" w:themeShade="BF"/>
          <w:sz w:val="40"/>
          <w:szCs w:val="40"/>
        </w:rPr>
      </w:pPr>
      <w:bookmarkStart w:id="51" w:name="_Toc52872702"/>
      <w:r>
        <w:br w:type="page"/>
      </w:r>
    </w:p>
    <w:p w14:paraId="7414224F" w14:textId="7B4157F2" w:rsidR="003265BF" w:rsidRDefault="003265BF" w:rsidP="0071433B">
      <w:pPr>
        <w:pStyle w:val="Heading1"/>
        <w:spacing w:before="0"/>
      </w:pPr>
      <w:bookmarkStart w:id="52" w:name="_Toc53753314"/>
      <w:r>
        <w:lastRenderedPageBreak/>
        <w:t>CONSTRUCTION MONITORING</w:t>
      </w:r>
      <w:bookmarkEnd w:id="52"/>
      <w:r>
        <w:t xml:space="preserve"> </w:t>
      </w:r>
    </w:p>
    <w:p w14:paraId="349BDDBB" w14:textId="77777777" w:rsidR="00D208D3" w:rsidRDefault="00D208D3" w:rsidP="003265BF">
      <w:pPr>
        <w:pStyle w:val="Heading2"/>
        <w:sectPr w:rsidR="00D208D3" w:rsidSect="006A1F70">
          <w:type w:val="continuous"/>
          <w:pgSz w:w="12240" w:h="15840"/>
          <w:pgMar w:top="1440" w:right="1440" w:bottom="1440" w:left="1440" w:header="720" w:footer="720" w:gutter="0"/>
          <w:cols w:space="720"/>
          <w:docGrid w:linePitch="360"/>
        </w:sectPr>
      </w:pPr>
    </w:p>
    <w:p w14:paraId="70FE8203" w14:textId="6F308CF1" w:rsidR="00C63751" w:rsidRDefault="00B24EA7" w:rsidP="003867D9">
      <w:pPr>
        <w:pStyle w:val="Heading2"/>
        <w:jc w:val="both"/>
      </w:pPr>
      <w:bookmarkStart w:id="53" w:name="_Toc53753315"/>
      <w:r>
        <w:t>TESTING</w:t>
      </w:r>
      <w:bookmarkEnd w:id="51"/>
      <w:bookmarkEnd w:id="53"/>
      <w:r w:rsidR="003265BF">
        <w:t xml:space="preserve">   </w:t>
      </w:r>
    </w:p>
    <w:p w14:paraId="72630E79" w14:textId="241D947B" w:rsidR="00DB392A" w:rsidRPr="00683C00" w:rsidRDefault="0016313F" w:rsidP="003867D9">
      <w:pPr>
        <w:spacing w:before="80" w:line="240" w:lineRule="auto"/>
        <w:jc w:val="both"/>
        <w:rPr>
          <w:b/>
          <w:bCs/>
        </w:rPr>
      </w:pPr>
      <w:r>
        <w:rPr>
          <w:b/>
          <w:bCs/>
          <w:noProof/>
        </w:rPr>
        <mc:AlternateContent>
          <mc:Choice Requires="wpi">
            <w:drawing>
              <wp:anchor distT="0" distB="0" distL="114300" distR="114300" simplePos="0" relativeHeight="251671552" behindDoc="0" locked="0" layoutInCell="1" allowOverlap="1" wp14:anchorId="6F836E2E" wp14:editId="011DDAC6">
                <wp:simplePos x="0" y="0"/>
                <wp:positionH relativeFrom="column">
                  <wp:posOffset>1580930</wp:posOffset>
                </wp:positionH>
                <wp:positionV relativeFrom="paragraph">
                  <wp:posOffset>120460</wp:posOffset>
                </wp:positionV>
                <wp:extent cx="360" cy="360"/>
                <wp:effectExtent l="38100" t="38100" r="57150" b="57150"/>
                <wp:wrapNone/>
                <wp:docPr id="16" name="Ink 16"/>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v:shape w14:anchorId="62F0F3D5" id="Ink 16" o:spid="_x0000_s1026" type="#_x0000_t75" style="position:absolute;margin-left:123.8pt;margin-top:8.8pt;width:1.45pt;height:1.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">
                <v:imagedata r:id="rId23" o:title=""/>
              </v:shape>
            </w:pict>
          </mc:Fallback>
        </mc:AlternateContent>
      </w:r>
      <w:r>
        <w:rPr>
          <w:b/>
          <w:bCs/>
          <w:noProof/>
        </w:rPr>
        <mc:AlternateContent>
          <mc:Choice Requires="wpi">
            <w:drawing>
              <wp:anchor distT="0" distB="0" distL="114300" distR="114300" simplePos="0" relativeHeight="251670528" behindDoc="0" locked="0" layoutInCell="1" allowOverlap="1" wp14:anchorId="78502C47" wp14:editId="7B9C7CF0">
                <wp:simplePos x="0" y="0"/>
                <wp:positionH relativeFrom="column">
                  <wp:posOffset>1491615</wp:posOffset>
                </wp:positionH>
                <wp:positionV relativeFrom="paragraph">
                  <wp:posOffset>113665</wp:posOffset>
                </wp:positionV>
                <wp:extent cx="19410" cy="6710"/>
                <wp:effectExtent l="38100" t="57150" r="57150" b="50800"/>
                <wp:wrapNone/>
                <wp:docPr id="15" name="Ink 15"/>
                <wp:cNvGraphicFramePr/>
                <a:graphic xmlns:a="http://schemas.openxmlformats.org/drawingml/2006/main">
                  <a:graphicData uri="http://schemas.microsoft.com/office/word/2010/wordprocessingInk">
                    <w14:contentPart bwMode="auto" r:id="rId25">
                      <w14:nvContentPartPr>
                        <w14:cNvContentPartPr/>
                      </w14:nvContentPartPr>
                      <w14:xfrm>
                        <a:off x="0" y="0"/>
                        <a:ext cx="19410" cy="6710"/>
                      </w14:xfrm>
                    </w14:contentPart>
                  </a:graphicData>
                </a:graphic>
              </wp:anchor>
            </w:drawing>
          </mc:Choice>
          <mc:Fallback>
            <w:pict>
              <v:shape w14:anchorId="05795C58" id="Ink 15" o:spid="_x0000_s1026" type="#_x0000_t75" style="position:absolute;margin-left:116.75pt;margin-top:8.25pt;width:2.95pt;height:1.9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">
                <v:imagedata r:id="rId28" o:title=""/>
              </v:shape>
            </w:pict>
          </mc:Fallback>
        </mc:AlternateContent>
      </w:r>
      <w:r w:rsidR="00DB392A">
        <w:rPr>
          <w:b/>
          <w:bCs/>
        </w:rPr>
        <w:t>Third Party Testing</w:t>
      </w:r>
      <w:r w:rsidR="00683C00">
        <w:rPr>
          <w:b/>
          <w:bCs/>
        </w:rPr>
        <w:t xml:space="preserve">:  </w:t>
      </w:r>
      <w:r w:rsidR="00F66113">
        <w:t>T</w:t>
      </w:r>
      <w:r w:rsidR="00DB392A">
        <w:t xml:space="preserve">esting </w:t>
      </w:r>
      <w:r>
        <w:t xml:space="preserve">that </w:t>
      </w:r>
      <w:r w:rsidR="00DB392A">
        <w:t xml:space="preserve">must be contracted by TFC and not the GC. It will include </w:t>
      </w:r>
      <w:r w:rsidR="00DB392A" w:rsidRPr="00DB392A">
        <w:t>HVAC TAB, Survey, Site Utility Exploration, Geotechnical, Construction Material Testing</w:t>
      </w:r>
      <w:r w:rsidR="00DB392A">
        <w:t xml:space="preserve"> and</w:t>
      </w:r>
      <w:r w:rsidR="00DB392A" w:rsidRPr="00DB392A">
        <w:t xml:space="preserve"> Commissioning</w:t>
      </w:r>
      <w:r w:rsidR="00DB392A">
        <w:t xml:space="preserve">. </w:t>
      </w:r>
    </w:p>
    <w:p w14:paraId="1A63A0CB" w14:textId="77777777" w:rsidR="00F66113" w:rsidRDefault="00F66113" w:rsidP="003867D9">
      <w:pPr>
        <w:spacing w:before="80" w:line="240" w:lineRule="auto"/>
        <w:jc w:val="both"/>
      </w:pPr>
      <w:r w:rsidRPr="00B24EA7">
        <w:rPr>
          <w:b/>
          <w:bCs/>
        </w:rPr>
        <w:t>UGC Paragraph 8.2 Testing</w:t>
      </w:r>
      <w:r>
        <w:t xml:space="preserve"> describes owner’s responsibility for coordinating and paying for routine and special tests to confirm compliance with quality and performance requirements.  </w:t>
      </w:r>
    </w:p>
    <w:p w14:paraId="6484EE78" w14:textId="77777777" w:rsidR="00DB392A" w:rsidRDefault="00DB392A" w:rsidP="003867D9">
      <w:pPr>
        <w:spacing w:before="80" w:line="240" w:lineRule="auto"/>
        <w:jc w:val="both"/>
      </w:pPr>
      <w:r>
        <w:t>Contractor is required to include time for required testing in the project schedule of work and to provide sufficient notice to the Owner's representative that an installation will be ready for testing, so that the Owner may arrange for the testing authority to perform such tests as specified or schedule to witness testing.  Failure to provide timely notice shall not relieve the Contractor from his obligation to complete the work within the specified time period.  The Owner and A/E reserve the right to witness all tests.</w:t>
      </w:r>
    </w:p>
    <w:p w14:paraId="30A222AF" w14:textId="54B193BE" w:rsidR="00B24EA7" w:rsidRDefault="00C17452" w:rsidP="003867D9">
      <w:pPr>
        <w:spacing w:before="80" w:line="240" w:lineRule="auto"/>
        <w:jc w:val="both"/>
      </w:pPr>
      <w:r>
        <w:rPr>
          <w:b/>
          <w:bCs/>
        </w:rPr>
        <w:t xml:space="preserve">Contractor </w:t>
      </w:r>
      <w:r w:rsidR="00F66113">
        <w:rPr>
          <w:b/>
          <w:bCs/>
        </w:rPr>
        <w:t>Testing</w:t>
      </w:r>
      <w:r w:rsidR="00683C00">
        <w:rPr>
          <w:b/>
          <w:bCs/>
        </w:rPr>
        <w:t xml:space="preserve">:  </w:t>
      </w:r>
      <w:r w:rsidR="00B24EA7" w:rsidRPr="00B24EA7">
        <w:rPr>
          <w:b/>
          <w:bCs/>
        </w:rPr>
        <w:t xml:space="preserve">UGC 8.2.1 </w:t>
      </w:r>
      <w:r w:rsidR="00B24EA7">
        <w:t>describe</w:t>
      </w:r>
      <w:r w:rsidR="00C85D06">
        <w:t>s</w:t>
      </w:r>
      <w:r w:rsidR="00B24EA7">
        <w:t xml:space="preserve"> the list of tests that shall be provided </w:t>
      </w:r>
      <w:r w:rsidR="00B24EA7" w:rsidRPr="00683C00">
        <w:t>by the Contractor</w:t>
      </w:r>
      <w:r w:rsidR="00683C00">
        <w:t>, w</w:t>
      </w:r>
      <w:r w:rsidR="00F66113" w:rsidRPr="00683C00">
        <w:t>hich</w:t>
      </w:r>
      <w:r w:rsidR="00F66113">
        <w:t xml:space="preserve"> includes any test of basic materials and equipment as part of submittal or substitute. As well as preliminary, start-up, pre-functional and operations testing per Contract Documents</w:t>
      </w:r>
    </w:p>
    <w:p w14:paraId="76068FE3" w14:textId="3B34226D" w:rsidR="008207E5" w:rsidRDefault="008207E5" w:rsidP="003867D9">
      <w:pPr>
        <w:pStyle w:val="Heading2"/>
        <w:jc w:val="both"/>
      </w:pPr>
      <w:bookmarkStart w:id="54" w:name="_Toc52872703"/>
      <w:bookmarkStart w:id="55" w:name="_Hlk52885609"/>
      <w:bookmarkStart w:id="56" w:name="_Toc53753316"/>
      <w:r>
        <w:t>INSPECTIONS</w:t>
      </w:r>
      <w:bookmarkEnd w:id="56"/>
      <w:r>
        <w:t xml:space="preserve"> </w:t>
      </w:r>
      <w:bookmarkEnd w:id="54"/>
    </w:p>
    <w:p w14:paraId="6B96E8DF" w14:textId="63390468" w:rsidR="00BA6D7E" w:rsidRDefault="00BA6D7E" w:rsidP="003867D9">
      <w:pPr>
        <w:jc w:val="both"/>
      </w:pPr>
      <w:bookmarkStart w:id="57" w:name="_Hlk52885599"/>
      <w:bookmarkEnd w:id="55"/>
      <w:r>
        <w:t>Periodic examination of all elements of the project to reasonably ensure that they meet the performance</w:t>
      </w:r>
      <w:r w:rsidR="0016313F">
        <w:t>,</w:t>
      </w:r>
      <w:r>
        <w:t xml:space="preserve"> design features and the technical and functional requirements of the contract documents are required.</w:t>
      </w:r>
    </w:p>
    <w:p w14:paraId="4942B75F" w14:textId="5A1A3C7D" w:rsidR="008207E5" w:rsidRDefault="008207E5" w:rsidP="003867D9">
      <w:pPr>
        <w:jc w:val="both"/>
      </w:pPr>
      <w:r w:rsidRPr="008207E5">
        <w:rPr>
          <w:b/>
          <w:bCs/>
        </w:rPr>
        <w:t>UGC Article 8.5 Inspection During Construction,</w:t>
      </w:r>
      <w:r>
        <w:t xml:space="preserve"> the Contractor shall provide safe and proper facilities, including equipment as necessary for safe access, at all reasonable times for observation and/or inspection of the Work by Owner and its agents.</w:t>
      </w:r>
    </w:p>
    <w:p w14:paraId="711B5635" w14:textId="7901B21E" w:rsidR="008207E5" w:rsidRDefault="008207E5" w:rsidP="003867D9">
      <w:pPr>
        <w:jc w:val="both"/>
      </w:pPr>
      <w:r>
        <w:t xml:space="preserve">Contractor shall not cover up any Work with finishing materials or other building components prior to providing Owner and its agents an </w:t>
      </w:r>
      <w:r>
        <w:t>opportunity to perform an inspection of the Work.</w:t>
      </w:r>
      <w:r w:rsidR="00C85D06">
        <w:t xml:space="preserve">  </w:t>
      </w:r>
      <w:r>
        <w:t>Should corrections of the Work be required for approval, Contractor shall not cover up corrected Work until Owner indicates approval.</w:t>
      </w:r>
    </w:p>
    <w:p w14:paraId="7FC668A4" w14:textId="3E5FDE00" w:rsidR="008207E5" w:rsidRDefault="008207E5" w:rsidP="003867D9">
      <w:pPr>
        <w:jc w:val="both"/>
      </w:pPr>
      <w:r>
        <w:t xml:space="preserve">Contractor shall provide notifications of at least five (5) working days or otherwise as mutually agreed, to ODR of the anticipated need for a cover-up inspection.  Should ODR fail to make the necessary inspection within the agreed period, Contractor </w:t>
      </w:r>
      <w:r w:rsidRPr="00BD7D50">
        <w:rPr>
          <w:u w:val="single"/>
        </w:rPr>
        <w:t>may</w:t>
      </w:r>
      <w:r w:rsidR="00E54421" w:rsidRPr="00BD7D50">
        <w:rPr>
          <w:u w:val="single"/>
        </w:rPr>
        <w:t xml:space="preserve"> not</w:t>
      </w:r>
      <w:r>
        <w:t xml:space="preserve"> proceed with cover-up Work.</w:t>
      </w:r>
    </w:p>
    <w:p w14:paraId="5CAB1A70" w14:textId="77777777" w:rsidR="009A22D3" w:rsidRDefault="009A22D3" w:rsidP="009A22D3">
      <w:pPr>
        <w:pStyle w:val="Heading2"/>
        <w:jc w:val="both"/>
      </w:pPr>
      <w:bookmarkStart w:id="58" w:name="_Toc52872704"/>
      <w:bookmarkStart w:id="59" w:name="_Toc52872706"/>
      <w:bookmarkStart w:id="60" w:name="_Toc53753317"/>
      <w:bookmarkEnd w:id="57"/>
      <w:r>
        <w:t>SHUTDOWN NOTIFICATIONS</w:t>
      </w:r>
      <w:bookmarkEnd w:id="58"/>
      <w:bookmarkEnd w:id="60"/>
    </w:p>
    <w:p w14:paraId="2B223280" w14:textId="77777777" w:rsidR="009A22D3" w:rsidRDefault="009A22D3" w:rsidP="009A22D3">
      <w:pPr>
        <w:jc w:val="both"/>
      </w:pPr>
      <w:r w:rsidRPr="00A76DD6">
        <w:t>Contractor must give at least 30-day notice for any building system outage</w:t>
      </w:r>
      <w:r>
        <w:t xml:space="preserve"> including hvac, electric,</w:t>
      </w:r>
      <w:r w:rsidRPr="00A76DD6">
        <w:t xml:space="preserve"> </w:t>
      </w:r>
      <w:r>
        <w:t>water, fire controls</w:t>
      </w:r>
      <w:r w:rsidRPr="00A76DD6">
        <w:t>, hvac, elevators</w:t>
      </w:r>
      <w:r>
        <w:t xml:space="preserve">, etc . Add as an agenda item in Project Meetings and include in the 2 week look ahead. </w:t>
      </w:r>
    </w:p>
    <w:p w14:paraId="7321CDEC" w14:textId="05963D79" w:rsidR="00C20FBD" w:rsidRDefault="00C20FBD" w:rsidP="003867D9">
      <w:pPr>
        <w:pStyle w:val="Heading2"/>
        <w:jc w:val="both"/>
      </w:pPr>
      <w:bookmarkStart w:id="61" w:name="_Toc53753318"/>
      <w:r>
        <w:t>FIRE WATCH</w:t>
      </w:r>
      <w:bookmarkEnd w:id="59"/>
      <w:bookmarkEnd w:id="61"/>
    </w:p>
    <w:p w14:paraId="72E5D74F" w14:textId="49D3DC32" w:rsidR="00C20FBD" w:rsidRDefault="00C20FBD" w:rsidP="003867D9">
      <w:pPr>
        <w:jc w:val="both"/>
      </w:pPr>
      <w:r w:rsidRPr="00461269">
        <w:t>Fire Watch is required for any work that disables fire protection systems including notification systems, sprinklers, fire pumps, etc. Levels of watch vary; confirm the level of Fire Watch required with the Fire Protection Program Supervisor</w:t>
      </w:r>
      <w:r w:rsidR="00AF061D">
        <w:t>.</w:t>
      </w:r>
    </w:p>
    <w:p w14:paraId="7681E636" w14:textId="2A1C660E" w:rsidR="00C20FBD" w:rsidRDefault="00C20FBD" w:rsidP="003867D9">
      <w:pPr>
        <w:pStyle w:val="Heading2"/>
        <w:jc w:val="both"/>
      </w:pPr>
      <w:bookmarkStart w:id="62" w:name="_Toc52872707"/>
      <w:bookmarkStart w:id="63" w:name="_Toc53753319"/>
      <w:r>
        <w:t>HOT WORK PERMITS</w:t>
      </w:r>
      <w:bookmarkEnd w:id="62"/>
      <w:bookmarkEnd w:id="63"/>
    </w:p>
    <w:p w14:paraId="706990D6" w14:textId="2BCDAAFC" w:rsidR="00C20FBD" w:rsidRDefault="00C20FBD" w:rsidP="003867D9">
      <w:pPr>
        <w:jc w:val="both"/>
      </w:pPr>
      <w:r>
        <w:t xml:space="preserve">A Hot Work Permit is required for any welding, grinding, cutting or smoke/dust producing activities that could cause a fire or false alarm.    </w:t>
      </w:r>
    </w:p>
    <w:p w14:paraId="32C5C3E2" w14:textId="527CF58E" w:rsidR="0016007E" w:rsidRDefault="0016007E" w:rsidP="003867D9">
      <w:pPr>
        <w:pStyle w:val="Heading2"/>
        <w:jc w:val="both"/>
      </w:pPr>
      <w:bookmarkStart w:id="64" w:name="_Toc53753320"/>
      <w:r w:rsidRPr="00880615">
        <w:t xml:space="preserve">FIRE/SMOKE </w:t>
      </w:r>
      <w:r>
        <w:t>BARRIER</w:t>
      </w:r>
      <w:r w:rsidRPr="00880615">
        <w:t xml:space="preserve"> PENETRATION PERMIT</w:t>
      </w:r>
      <w:bookmarkEnd w:id="64"/>
    </w:p>
    <w:p w14:paraId="1EE525CD" w14:textId="00846D1F" w:rsidR="0016007E" w:rsidRPr="0016007E" w:rsidRDefault="00835F23" w:rsidP="003867D9">
      <w:pPr>
        <w:jc w:val="both"/>
      </w:pPr>
      <w:r>
        <w:t xml:space="preserve">A permit </w:t>
      </w:r>
      <w:r w:rsidRPr="00835F23">
        <w:t>shall be obtained from TFC Fire Controls prior to the installation of mechanical duct work, electrical pathways, wall additions, wall demolitions, cable pathways, cable trays, and any other systems that must pass through a fire/smoke barrier. The permit shall always be kept in the workspace until work is completed.</w:t>
      </w:r>
    </w:p>
    <w:p w14:paraId="502C7250" w14:textId="5F87F65A" w:rsidR="00E02CE5" w:rsidRDefault="002F40C2" w:rsidP="003867D9">
      <w:pPr>
        <w:pStyle w:val="Heading2"/>
        <w:jc w:val="both"/>
      </w:pPr>
      <w:bookmarkStart w:id="65" w:name="_Toc52872708"/>
      <w:r>
        <w:br w:type="page"/>
      </w:r>
      <w:bookmarkStart w:id="66" w:name="_Toc53753321"/>
      <w:r w:rsidR="00E02CE5">
        <w:lastRenderedPageBreak/>
        <w:t>CONTRACTOR DAILY LOGS</w:t>
      </w:r>
      <w:bookmarkEnd w:id="65"/>
      <w:bookmarkEnd w:id="66"/>
    </w:p>
    <w:p w14:paraId="3C579D64" w14:textId="5BB08653" w:rsidR="00A3295D" w:rsidRDefault="00A3295D" w:rsidP="003867D9">
      <w:pPr>
        <w:spacing w:before="80" w:line="240" w:lineRule="auto"/>
        <w:jc w:val="both"/>
      </w:pPr>
      <w:r w:rsidRPr="00805FC2">
        <w:rPr>
          <w:b/>
          <w:bCs/>
        </w:rPr>
        <w:t>UGC Article 3 General Responsibilities of Owner and Contractor / Paragraph 3.</w:t>
      </w:r>
      <w:r>
        <w:rPr>
          <w:b/>
          <w:bCs/>
        </w:rPr>
        <w:t>3</w:t>
      </w:r>
      <w:r w:rsidRPr="00805FC2">
        <w:rPr>
          <w:b/>
          <w:bCs/>
        </w:rPr>
        <w:t xml:space="preserve">.1 </w:t>
      </w:r>
      <w:r>
        <w:rPr>
          <w:b/>
          <w:bCs/>
        </w:rPr>
        <w:t xml:space="preserve">Project Administration  </w:t>
      </w:r>
    </w:p>
    <w:p w14:paraId="6FC34E84" w14:textId="4D29E97E" w:rsidR="00E02CE5" w:rsidRDefault="003679B6" w:rsidP="003867D9">
      <w:pPr>
        <w:spacing w:before="80" w:line="240" w:lineRule="auto"/>
        <w:jc w:val="both"/>
      </w:pPr>
      <w:r>
        <w:t xml:space="preserve">Daily Logs shall be completed by the </w:t>
      </w:r>
      <w:r w:rsidR="00A76DD6">
        <w:t>Contractor</w:t>
      </w:r>
      <w:r>
        <w:t xml:space="preserve"> </w:t>
      </w:r>
      <w:r w:rsidR="00A76DD6">
        <w:t xml:space="preserve">each </w:t>
      </w:r>
      <w:r w:rsidR="00A76DD6" w:rsidRPr="005B4466">
        <w:t>day</w:t>
      </w:r>
      <w:r w:rsidRPr="005B4466">
        <w:t xml:space="preserve"> in</w:t>
      </w:r>
      <w:r w:rsidR="00A76DD6" w:rsidRPr="005B4466">
        <w:t xml:space="preserve"> </w:t>
      </w:r>
      <w:r w:rsidR="007363F4">
        <w:t>Projectmates</w:t>
      </w:r>
      <w:r w:rsidRPr="005B4466">
        <w:t>.</w:t>
      </w:r>
      <w:r>
        <w:t xml:space="preserve">  </w:t>
      </w:r>
      <w:r w:rsidR="00A76DD6">
        <w:t>Include photos of all underground work</w:t>
      </w:r>
      <w:r w:rsidR="00970E96">
        <w:t xml:space="preserve"> and work that will be covered up by walls, ceilings etc</w:t>
      </w:r>
      <w:r w:rsidR="00A76DD6">
        <w:t>.</w:t>
      </w:r>
    </w:p>
    <w:p w14:paraId="2163FA76" w14:textId="77F68432" w:rsidR="00E02CE5" w:rsidRDefault="00970E96" w:rsidP="003867D9">
      <w:pPr>
        <w:spacing w:before="80" w:line="240" w:lineRule="auto"/>
        <w:jc w:val="both"/>
      </w:pPr>
      <w:r>
        <w:t xml:space="preserve">Pay applications </w:t>
      </w:r>
      <w:r w:rsidRPr="00A660BD">
        <w:rPr>
          <w:u w:val="single"/>
        </w:rPr>
        <w:t>will not be approved</w:t>
      </w:r>
      <w:r>
        <w:t xml:space="preserve"> unless Daily Logs are up to date.</w:t>
      </w:r>
    </w:p>
    <w:p w14:paraId="15D49256" w14:textId="25DB7055" w:rsidR="00E02CE5" w:rsidRDefault="00E02CE5" w:rsidP="003867D9">
      <w:pPr>
        <w:pStyle w:val="Heading2"/>
        <w:jc w:val="both"/>
      </w:pPr>
      <w:bookmarkStart w:id="67" w:name="_Toc52872709"/>
      <w:bookmarkStart w:id="68" w:name="_Toc53753322"/>
      <w:r>
        <w:t>A/E FIELD OBSERVATION REPORT</w:t>
      </w:r>
      <w:bookmarkEnd w:id="67"/>
      <w:bookmarkEnd w:id="68"/>
    </w:p>
    <w:p w14:paraId="1EB9CA38" w14:textId="4CD92936" w:rsidR="00E02CE5" w:rsidRDefault="00805FC2" w:rsidP="003867D9">
      <w:pPr>
        <w:spacing w:before="80" w:line="240" w:lineRule="auto"/>
        <w:jc w:val="both"/>
        <w:rPr>
          <w:b/>
          <w:bCs/>
        </w:rPr>
      </w:pPr>
      <w:r w:rsidRPr="00805FC2">
        <w:rPr>
          <w:b/>
          <w:bCs/>
        </w:rPr>
        <w:t>UGC Article 3 General Responsibilities of Owner and Contractor / Paragraph 3.2.1 Site Visits</w:t>
      </w:r>
      <w:r>
        <w:rPr>
          <w:b/>
          <w:bCs/>
        </w:rPr>
        <w:t xml:space="preserve">  </w:t>
      </w:r>
    </w:p>
    <w:p w14:paraId="65B272F0" w14:textId="09E71260" w:rsidR="00805FC2" w:rsidRDefault="00805FC2" w:rsidP="003867D9">
      <w:pPr>
        <w:spacing w:before="80" w:line="240" w:lineRule="auto"/>
        <w:jc w:val="both"/>
      </w:pPr>
      <w:r>
        <w:t xml:space="preserve">The </w:t>
      </w:r>
      <w:r w:rsidR="00A75A1C">
        <w:t xml:space="preserve">A/E </w:t>
      </w:r>
      <w:r>
        <w:t xml:space="preserve">Field Observation Report is a log of the A/E or their consultant’s observations and actions at the job site.  </w:t>
      </w:r>
      <w:r w:rsidR="00A75A1C">
        <w:t>Within 5 days of each site visit the</w:t>
      </w:r>
      <w:r>
        <w:t xml:space="preserve"> </w:t>
      </w:r>
      <w:r w:rsidR="00A75A1C">
        <w:t xml:space="preserve">A/E Field </w:t>
      </w:r>
      <w:r>
        <w:t xml:space="preserve">Observation Report </w:t>
      </w:r>
      <w:r w:rsidR="00A75A1C">
        <w:t>shall</w:t>
      </w:r>
      <w:r>
        <w:t xml:space="preserve"> be entered in </w:t>
      </w:r>
      <w:r w:rsidR="007363F4">
        <w:t>Projectmates</w:t>
      </w:r>
      <w:r w:rsidR="00A75A1C">
        <w:t xml:space="preserve"> and </w:t>
      </w:r>
      <w:r>
        <w:t xml:space="preserve">notification </w:t>
      </w:r>
      <w:r w:rsidR="00A75A1C">
        <w:t xml:space="preserve">sent </w:t>
      </w:r>
      <w:r>
        <w:t>to the O</w:t>
      </w:r>
      <w:r w:rsidR="00A75A1C">
        <w:t>DR</w:t>
      </w:r>
      <w:r>
        <w:t xml:space="preserve"> and the Contractor. </w:t>
      </w:r>
    </w:p>
    <w:p w14:paraId="6FC5C63E" w14:textId="4A041FCA" w:rsidR="00A660BD" w:rsidRDefault="00805FC2" w:rsidP="003867D9">
      <w:pPr>
        <w:spacing w:before="80" w:line="240" w:lineRule="auto"/>
        <w:jc w:val="both"/>
      </w:pPr>
      <w:r>
        <w:t xml:space="preserve">The Field Report shall include </w:t>
      </w:r>
      <w:r w:rsidR="00434EA4">
        <w:t>o</w:t>
      </w:r>
      <w:r>
        <w:t>bservations of specific items of work supported by photo</w:t>
      </w:r>
      <w:r w:rsidR="00AB5C42">
        <w:t>s</w:t>
      </w:r>
      <w:r w:rsidR="00E716D3">
        <w:t>.</w:t>
      </w:r>
    </w:p>
    <w:p w14:paraId="4CD24F2C" w14:textId="1E6141D0" w:rsidR="00D208D3" w:rsidRDefault="00D208D3" w:rsidP="0083667B">
      <w:pPr>
        <w:pStyle w:val="Heading1"/>
        <w:sectPr w:rsidR="00D208D3" w:rsidSect="00D208D3">
          <w:type w:val="continuous"/>
          <w:pgSz w:w="12240" w:h="15840"/>
          <w:pgMar w:top="1440" w:right="1440" w:bottom="1440" w:left="1440" w:header="720" w:footer="720" w:gutter="0"/>
          <w:cols w:num="2" w:space="720"/>
          <w:docGrid w:linePitch="360"/>
        </w:sectPr>
      </w:pPr>
      <w:bookmarkStart w:id="69" w:name="_Toc52872710"/>
    </w:p>
    <w:p w14:paraId="472CAD5D" w14:textId="7D3818DF" w:rsidR="005631E7" w:rsidRDefault="005631E7" w:rsidP="0083667B">
      <w:pPr>
        <w:pStyle w:val="Heading1"/>
      </w:pPr>
      <w:bookmarkStart w:id="70" w:name="_Toc53753323"/>
      <w:r>
        <w:t>CHANGES</w:t>
      </w:r>
      <w:bookmarkEnd w:id="70"/>
    </w:p>
    <w:p w14:paraId="1903D043" w14:textId="77777777" w:rsidR="00F84E21" w:rsidRDefault="00F84E21" w:rsidP="005631E7">
      <w:pPr>
        <w:pStyle w:val="Heading2"/>
        <w:sectPr w:rsidR="00F84E21" w:rsidSect="006A1F70">
          <w:type w:val="continuous"/>
          <w:pgSz w:w="12240" w:h="15840"/>
          <w:pgMar w:top="1440" w:right="1440" w:bottom="1440" w:left="1440" w:header="720" w:footer="720" w:gutter="0"/>
          <w:cols w:space="720"/>
          <w:docGrid w:linePitch="360"/>
        </w:sectPr>
      </w:pPr>
    </w:p>
    <w:p w14:paraId="6400675F" w14:textId="7F6D23D0" w:rsidR="0083667B" w:rsidRDefault="0083667B" w:rsidP="00F84E21">
      <w:pPr>
        <w:pStyle w:val="Heading2"/>
        <w:jc w:val="both"/>
      </w:pPr>
      <w:bookmarkStart w:id="71" w:name="_Toc53753324"/>
      <w:r>
        <w:t>PROPOSED CHANGE ORDER (PCO)</w:t>
      </w:r>
      <w:bookmarkEnd w:id="69"/>
      <w:bookmarkEnd w:id="71"/>
    </w:p>
    <w:p w14:paraId="33B9D8B3" w14:textId="25225989" w:rsidR="0083667B" w:rsidRDefault="0083667B" w:rsidP="00F84E21">
      <w:pPr>
        <w:jc w:val="both"/>
      </w:pPr>
      <w:r w:rsidRPr="0083667B">
        <w:t>A Proposed Change Order (PCO) is authorized by the Owner and processed through the A/E and Contractor for pricing cost review and acceptance.  It indicates a possible modification to occur in some aspect of the Work.  A PCO may include</w:t>
      </w:r>
      <w:r w:rsidR="005C3458">
        <w:t xml:space="preserve"> reference to </w:t>
      </w:r>
      <w:r w:rsidR="006A1F70">
        <w:t>an</w:t>
      </w:r>
      <w:r w:rsidR="005C3458">
        <w:t xml:space="preserve"> RFI,</w:t>
      </w:r>
      <w:r w:rsidRPr="0083667B">
        <w:t xml:space="preserve"> additional</w:t>
      </w:r>
      <w:r w:rsidR="005C3458">
        <w:t xml:space="preserve"> </w:t>
      </w:r>
      <w:r w:rsidRPr="0083667B">
        <w:t>drawings or descriptions of the proposed changes.  All PCO are sequentially numbered and described by the top portion</w:t>
      </w:r>
      <w:r w:rsidRPr="00434EA4">
        <w:rPr>
          <w:b/>
          <w:bCs/>
        </w:rPr>
        <w:t xml:space="preserve"> (Sections A, B, and C) </w:t>
      </w:r>
      <w:r w:rsidRPr="0083667B">
        <w:t>of the form.</w:t>
      </w:r>
      <w:r w:rsidR="005C3458">
        <w:t xml:space="preserve">  </w:t>
      </w:r>
      <w:r w:rsidR="005C3458" w:rsidRPr="005C3458">
        <w:t xml:space="preserve">CMR may calculate Contract Management Fee, by percentage stipulated in CMR Contract, on total PCO </w:t>
      </w:r>
      <w:r w:rsidR="006A1F70">
        <w:t xml:space="preserve">Cost of Work </w:t>
      </w:r>
      <w:r w:rsidR="005C3458" w:rsidRPr="005C3458">
        <w:t>amount.</w:t>
      </w:r>
      <w:r w:rsidR="00434EA4">
        <w:t xml:space="preserve">  All forms must be signed. </w:t>
      </w:r>
    </w:p>
    <w:p w14:paraId="7CD9B625" w14:textId="66F6B724" w:rsidR="0083667B" w:rsidRDefault="001A5271" w:rsidP="00F84E21">
      <w:pPr>
        <w:jc w:val="both"/>
      </w:pPr>
      <w:r w:rsidRPr="001A5271">
        <w:t xml:space="preserve">In responding to the Proposed Change Order (PCO), the Contractor will provide a </w:t>
      </w:r>
      <w:r w:rsidR="00A55A79">
        <w:t>Detail Sheet</w:t>
      </w:r>
      <w:r w:rsidRPr="001A5271">
        <w:t xml:space="preserve"> showing a</w:t>
      </w:r>
      <w:r w:rsidR="00A9185B">
        <w:t xml:space="preserve"> </w:t>
      </w:r>
      <w:r w:rsidRPr="001A5271">
        <w:t xml:space="preserve">breakdown for the work as indicated in </w:t>
      </w:r>
      <w:r w:rsidRPr="001A5271">
        <w:rPr>
          <w:b/>
          <w:bCs/>
        </w:rPr>
        <w:t>UGC Article 11 Changes / Paragraph 11.7.2</w:t>
      </w:r>
      <w:r w:rsidRPr="001A5271">
        <w:t xml:space="preserve"> Include all back-up information from subcontractors and suppliers with </w:t>
      </w:r>
      <w:r w:rsidR="005C3458">
        <w:t>F</w:t>
      </w:r>
      <w:r w:rsidRPr="001A5271">
        <w:t>orm</w:t>
      </w:r>
      <w:r w:rsidR="005C3458">
        <w:t xml:space="preserve"> B</w:t>
      </w:r>
      <w:r w:rsidRPr="001A5271">
        <w:t>.</w:t>
      </w:r>
    </w:p>
    <w:p w14:paraId="49E6418A" w14:textId="72D8A474" w:rsidR="00337C73" w:rsidRDefault="004B7EE6" w:rsidP="00F84E21">
      <w:pPr>
        <w:pStyle w:val="Heading2"/>
        <w:jc w:val="both"/>
      </w:pPr>
      <w:bookmarkStart w:id="72" w:name="_Toc53753325"/>
      <w:r>
        <w:t>MARKUPS ON SUBCONTRACTED WORK</w:t>
      </w:r>
      <w:bookmarkEnd w:id="72"/>
    </w:p>
    <w:p w14:paraId="47E8B388" w14:textId="1024A5F5" w:rsidR="005C3458" w:rsidRDefault="005C3458" w:rsidP="00F84E21">
      <w:pPr>
        <w:jc w:val="both"/>
      </w:pPr>
      <w:r>
        <w:t xml:space="preserve">Each PCO submitted by CMR shall have a separate Detail Sheet for each first tier subcontractor. All lower tier subcontractors to be included on appropriate first tier subcontractor detail sheet. All tier subcontractors on each sheet to be totaled, with Overhead and Profit, calculated by the higher </w:t>
      </w:r>
      <w:r>
        <w:t>percentages of UGC 11.8.1, on the one total for each detail sheet. (Percentages may be revised/clarified in future version of UGC)</w:t>
      </w:r>
    </w:p>
    <w:p w14:paraId="453C4E4F" w14:textId="0E1FFED2" w:rsidR="005C3458" w:rsidRDefault="005C3458" w:rsidP="00F84E21">
      <w:pPr>
        <w:jc w:val="both"/>
      </w:pPr>
      <w:r>
        <w:t>If CMR also acts as a subcontractor, having submitted their subcontractor bid 24 hours prior to bid due date, the CMR as subcontractor is allowed O&amp;P calculated by the same method as their other subcontractors.</w:t>
      </w:r>
    </w:p>
    <w:p w14:paraId="34F6503A" w14:textId="607E63AD" w:rsidR="00A83BC0" w:rsidRDefault="005C3458" w:rsidP="00F84E21">
      <w:pPr>
        <w:jc w:val="both"/>
      </w:pPr>
      <w:r>
        <w:t>Each PCO Detail Sheet may include “Approved Labor Burden Rates.” All rates should be submitted with CMR’s GMP, to be reviewed by Project AE and TFC PM, prior to any PCOs submitted.</w:t>
      </w:r>
      <w:r w:rsidR="00530397">
        <w:t xml:space="preserve"> </w:t>
      </w:r>
    </w:p>
    <w:p w14:paraId="411F2366" w14:textId="703613AA" w:rsidR="00A83BC0" w:rsidRDefault="00A83BC0" w:rsidP="00F84E21">
      <w:pPr>
        <w:pStyle w:val="Heading2"/>
        <w:jc w:val="both"/>
      </w:pPr>
      <w:bookmarkStart w:id="73" w:name="_Toc52872711"/>
      <w:bookmarkStart w:id="74" w:name="_Toc53753326"/>
      <w:r>
        <w:t>CHANGE ORDER (CO)</w:t>
      </w:r>
      <w:bookmarkEnd w:id="73"/>
      <w:bookmarkEnd w:id="74"/>
    </w:p>
    <w:p w14:paraId="0A591195" w14:textId="4457209A" w:rsidR="00A83BC0" w:rsidRDefault="00A83BC0" w:rsidP="00F84E21">
      <w:pPr>
        <w:spacing w:before="80" w:line="240" w:lineRule="auto"/>
        <w:jc w:val="both"/>
      </w:pPr>
      <w:r>
        <w:t xml:space="preserve">A Change Order is the approval document, generated by the TFCs Project Manager through </w:t>
      </w:r>
      <w:r w:rsidR="007363F4">
        <w:t>PROJECTMATES</w:t>
      </w:r>
      <w:r>
        <w:t xml:space="preserve">, by which adjustments will be made to the Contract cost and/or time.  Refer to </w:t>
      </w:r>
      <w:r w:rsidRPr="00A83BC0">
        <w:rPr>
          <w:b/>
          <w:bCs/>
        </w:rPr>
        <w:t>UGC Article 11 Changes</w:t>
      </w:r>
      <w:r>
        <w:t xml:space="preserve"> for specific contractual information regarding Change Orders.</w:t>
      </w:r>
    </w:p>
    <w:p w14:paraId="3D095176" w14:textId="28348C3C" w:rsidR="00A83BC0" w:rsidRDefault="00A83BC0" w:rsidP="00F84E21">
      <w:pPr>
        <w:spacing w:before="80" w:line="240" w:lineRule="auto"/>
        <w:jc w:val="both"/>
      </w:pPr>
      <w:r>
        <w:t xml:space="preserve">Final approval of all construction Change Orders will be given through signature by the Owner.  Record copies of the fully executed change order will be posted in </w:t>
      </w:r>
      <w:r w:rsidR="007363F4">
        <w:t>PROJECTMATES</w:t>
      </w:r>
      <w:r w:rsidR="00434EA4">
        <w:t>.</w:t>
      </w:r>
    </w:p>
    <w:p w14:paraId="624FA01E" w14:textId="57997A31" w:rsidR="00A83BC0" w:rsidRDefault="00A83BC0" w:rsidP="00F84E21">
      <w:pPr>
        <w:spacing w:before="80" w:line="240" w:lineRule="auto"/>
        <w:jc w:val="both"/>
      </w:pPr>
      <w:r>
        <w:t>Request for payment for items included in a Change Order may be submitted only after the Change Order has been fully executed and a detailed breakdown of the change is included in the schedule of values.</w:t>
      </w:r>
    </w:p>
    <w:p w14:paraId="2CBC35A1" w14:textId="3E755D45" w:rsidR="00A83BC0" w:rsidRDefault="00A83BC0" w:rsidP="00F84E21">
      <w:pPr>
        <w:pStyle w:val="Heading2"/>
        <w:jc w:val="both"/>
      </w:pPr>
      <w:bookmarkStart w:id="75" w:name="_Toc52872712"/>
      <w:bookmarkStart w:id="76" w:name="_Toc53753327"/>
      <w:r>
        <w:lastRenderedPageBreak/>
        <w:t>TIME EXTENSION</w:t>
      </w:r>
      <w:bookmarkEnd w:id="75"/>
      <w:bookmarkEnd w:id="76"/>
    </w:p>
    <w:p w14:paraId="71322EF3" w14:textId="42D247E9" w:rsidR="00A83BC0" w:rsidRDefault="00A83BC0" w:rsidP="00F84E21">
      <w:pPr>
        <w:spacing w:before="80" w:line="240" w:lineRule="auto"/>
        <w:jc w:val="both"/>
      </w:pPr>
      <w:r>
        <w:t xml:space="preserve">The Time Extension </w:t>
      </w:r>
      <w:r w:rsidR="00456BEB">
        <w:t>Change</w:t>
      </w:r>
      <w:r>
        <w:t xml:space="preserve"> Form is to be submitted by the Contractor with the Pay Application on a monthly basis when additional days are requested for approval due to delays caused by inclement weather or other such delays.  Indicate dates and reasons for the delay and attach any collaborating information.  </w:t>
      </w:r>
    </w:p>
    <w:p w14:paraId="48E5C0B9" w14:textId="056018A4" w:rsidR="00790D07" w:rsidRDefault="00A83BC0" w:rsidP="00F84E21">
      <w:pPr>
        <w:spacing w:before="80" w:line="240" w:lineRule="auto"/>
        <w:jc w:val="both"/>
      </w:pPr>
      <w:r>
        <w:t xml:space="preserve">The Contractor is advised that </w:t>
      </w:r>
      <w:r w:rsidRPr="00790D07">
        <w:rPr>
          <w:b/>
          <w:bCs/>
        </w:rPr>
        <w:t>UGC Article 9 Construction Schedules / 9.4 Ownership of Float</w:t>
      </w:r>
      <w:r>
        <w:t>, requires that “the contractual time for the project construction and the construction time schedule include 10% schedule float that belongs to the project consumption of the schedule float is necessary prior to the award of any additional time to the contract.”</w:t>
      </w:r>
      <w:r w:rsidR="00790D07">
        <w:t xml:space="preserve">  </w:t>
      </w:r>
    </w:p>
    <w:p w14:paraId="769821C5" w14:textId="77777777" w:rsidR="00F84E21" w:rsidRDefault="00F84E21" w:rsidP="00790D07">
      <w:pPr>
        <w:pStyle w:val="Heading1"/>
        <w:sectPr w:rsidR="00F84E21" w:rsidSect="00F84E21">
          <w:type w:val="continuous"/>
          <w:pgSz w:w="12240" w:h="15840"/>
          <w:pgMar w:top="1440" w:right="1440" w:bottom="1440" w:left="1440" w:header="720" w:footer="720" w:gutter="0"/>
          <w:cols w:num="2" w:space="720"/>
          <w:docGrid w:linePitch="360"/>
        </w:sectPr>
      </w:pPr>
      <w:bookmarkStart w:id="77" w:name="_Toc52872713"/>
    </w:p>
    <w:p w14:paraId="14145D53" w14:textId="42594AD2" w:rsidR="00790D07" w:rsidRDefault="00790D07" w:rsidP="00790D07">
      <w:pPr>
        <w:pStyle w:val="Heading1"/>
      </w:pPr>
      <w:bookmarkStart w:id="78" w:name="_Toc53753328"/>
      <w:r>
        <w:t>APPLICATION AND CERTIFICATION FOR PAYMENT</w:t>
      </w:r>
      <w:bookmarkEnd w:id="77"/>
      <w:bookmarkEnd w:id="78"/>
    </w:p>
    <w:p w14:paraId="6343BBCD" w14:textId="77777777" w:rsidR="00FF5C0A" w:rsidRDefault="00FF5C0A" w:rsidP="00790D07">
      <w:pPr>
        <w:sectPr w:rsidR="00FF5C0A" w:rsidSect="006A1F70">
          <w:type w:val="continuous"/>
          <w:pgSz w:w="12240" w:h="15840"/>
          <w:pgMar w:top="1440" w:right="1440" w:bottom="1440" w:left="1440" w:header="720" w:footer="720" w:gutter="0"/>
          <w:cols w:space="720"/>
          <w:docGrid w:linePitch="360"/>
        </w:sectPr>
      </w:pPr>
    </w:p>
    <w:p w14:paraId="274D76C8" w14:textId="24476D95" w:rsidR="00790D07" w:rsidRDefault="00790D07" w:rsidP="00FF5C0A">
      <w:pPr>
        <w:jc w:val="both"/>
      </w:pPr>
      <w:r>
        <w:t xml:space="preserve">The Application and Certification for Payment is the AIA (Latest Edition G702 and G703) form used by the Contractor for preparation of the monthly pay estimate.  The Application is to be submitted through </w:t>
      </w:r>
      <w:r w:rsidR="007363F4">
        <w:t>Projectmates</w:t>
      </w:r>
      <w:r>
        <w:t xml:space="preserve"> for review and approval.</w:t>
      </w:r>
    </w:p>
    <w:p w14:paraId="39C76435" w14:textId="6531FECC" w:rsidR="00523379" w:rsidRDefault="00523379" w:rsidP="00FF5C0A">
      <w:pPr>
        <w:jc w:val="both"/>
      </w:pPr>
      <w:r w:rsidRPr="00523379">
        <w:rPr>
          <w:b/>
          <w:bCs/>
        </w:rPr>
        <w:t>Schedule of Values.</w:t>
      </w:r>
      <w:r>
        <w:t xml:space="preserve">  For CMR contracts the Schedule of Values shall match the breakdown as submitted with each GMP proposal package. For CSP contracts the Schedule of Values shall match the breakdown in the bid proposal. Change order work shall be broken out accordingly and not incorporated into the original Schedule of Values</w:t>
      </w:r>
      <w:r w:rsidR="007363F4">
        <w:t xml:space="preserve">. </w:t>
      </w:r>
    </w:p>
    <w:p w14:paraId="5303004D" w14:textId="27E4490E" w:rsidR="003977E8" w:rsidRDefault="003977E8" w:rsidP="00FF5C0A">
      <w:pPr>
        <w:jc w:val="both"/>
        <w:rPr>
          <w:highlight w:val="green"/>
        </w:rPr>
      </w:pPr>
      <w:r w:rsidRPr="00CF6A13">
        <w:rPr>
          <w:b/>
          <w:bCs/>
        </w:rPr>
        <w:t>HUB Progress Assessment Report</w:t>
      </w:r>
      <w:r>
        <w:t xml:space="preserve">.  </w:t>
      </w:r>
      <w:r w:rsidRPr="00CF6A13">
        <w:t>Submit updated H</w:t>
      </w:r>
      <w:r>
        <w:t xml:space="preserve">UB </w:t>
      </w:r>
      <w:r w:rsidRPr="00CF6A13">
        <w:t>S</w:t>
      </w:r>
      <w:r>
        <w:t xml:space="preserve">ubcontracting </w:t>
      </w:r>
      <w:r w:rsidRPr="00CF6A13">
        <w:t>P</w:t>
      </w:r>
      <w:r>
        <w:t>lan</w:t>
      </w:r>
      <w:r w:rsidRPr="00CF6A13">
        <w:t xml:space="preserve"> with any changes prior to submitting pay application.  Incorrect HSPs will delay payment processing.</w:t>
      </w:r>
    </w:p>
    <w:p w14:paraId="1E022B07" w14:textId="4BC521B6" w:rsidR="00CF6A13" w:rsidRDefault="003977E8" w:rsidP="00FF5C0A">
      <w:pPr>
        <w:jc w:val="both"/>
      </w:pPr>
      <w:r>
        <w:t xml:space="preserve">Refer to the </w:t>
      </w:r>
      <w:r w:rsidRPr="003977E8">
        <w:rPr>
          <w:b/>
          <w:bCs/>
        </w:rPr>
        <w:t xml:space="preserve">Pay Application Approval Checklist </w:t>
      </w:r>
      <w:r w:rsidR="00C62A9E">
        <w:rPr>
          <w:b/>
          <w:bCs/>
        </w:rPr>
        <w:t>f</w:t>
      </w:r>
      <w:r w:rsidRPr="003977E8">
        <w:rPr>
          <w:b/>
          <w:bCs/>
        </w:rPr>
        <w:t>or Construction Contracts</w:t>
      </w:r>
      <w:r>
        <w:rPr>
          <w:b/>
          <w:bCs/>
        </w:rPr>
        <w:t xml:space="preserve"> </w:t>
      </w:r>
      <w:r>
        <w:t>appendix for a full list required documents to be submitted with each Pay application</w:t>
      </w:r>
      <w:r w:rsidR="007363F4">
        <w:t xml:space="preserve"> and instructions</w:t>
      </w:r>
      <w:r>
        <w:t xml:space="preserve">. </w:t>
      </w:r>
      <w:r w:rsidR="00BE0A0B">
        <w:t xml:space="preserve"> The Checklist must be signed by the Contractor and the A/E before routing the </w:t>
      </w:r>
      <w:r w:rsidR="002A78CB">
        <w:t xml:space="preserve">Pay Application package to the ODR. </w:t>
      </w:r>
    </w:p>
    <w:p w14:paraId="6BFD3BE2" w14:textId="77777777" w:rsidR="00FF5C0A" w:rsidRDefault="00FF5C0A" w:rsidP="003977E8">
      <w:pPr>
        <w:sectPr w:rsidR="00FF5C0A" w:rsidSect="00FF5C0A">
          <w:type w:val="continuous"/>
          <w:pgSz w:w="12240" w:h="15840"/>
          <w:pgMar w:top="1440" w:right="1440" w:bottom="1440" w:left="1440" w:header="720" w:footer="720" w:gutter="0"/>
          <w:cols w:num="2" w:space="720"/>
          <w:docGrid w:linePitch="360"/>
        </w:sectPr>
      </w:pPr>
    </w:p>
    <w:p w14:paraId="2C100C78" w14:textId="13A47078" w:rsidR="0048612D" w:rsidRDefault="0048612D" w:rsidP="00413802">
      <w:pPr>
        <w:pStyle w:val="Heading1"/>
      </w:pPr>
      <w:bookmarkStart w:id="79" w:name="_Toc52872714"/>
      <w:bookmarkStart w:id="80" w:name="_Toc53753329"/>
      <w:r>
        <w:t>SUBSTANTIAL &amp; FINAL COMPLETION</w:t>
      </w:r>
      <w:bookmarkEnd w:id="80"/>
    </w:p>
    <w:p w14:paraId="3302D518" w14:textId="77777777" w:rsidR="00FA433F" w:rsidRDefault="00FA433F" w:rsidP="0048612D">
      <w:pPr>
        <w:pStyle w:val="Heading2"/>
        <w:sectPr w:rsidR="00FA433F" w:rsidSect="006A1F70">
          <w:type w:val="continuous"/>
          <w:pgSz w:w="12240" w:h="15840"/>
          <w:pgMar w:top="1440" w:right="1440" w:bottom="1440" w:left="1440" w:header="720" w:footer="720" w:gutter="0"/>
          <w:cols w:space="720"/>
          <w:docGrid w:linePitch="360"/>
        </w:sectPr>
      </w:pPr>
    </w:p>
    <w:p w14:paraId="01469302" w14:textId="1A791AB8" w:rsidR="00413802" w:rsidRDefault="00413802" w:rsidP="00FA433F">
      <w:pPr>
        <w:pStyle w:val="Heading2"/>
        <w:jc w:val="both"/>
      </w:pPr>
      <w:bookmarkStart w:id="81" w:name="_Toc53753330"/>
      <w:r>
        <w:t>PRE-SUBSTANTIAL CONSTRUCTION DOCUMENTATION</w:t>
      </w:r>
      <w:bookmarkEnd w:id="79"/>
      <w:bookmarkEnd w:id="81"/>
    </w:p>
    <w:p w14:paraId="1FC1349F" w14:textId="23F9F91A" w:rsidR="00B84FF0" w:rsidRDefault="00B84FF0" w:rsidP="00FA433F">
      <w:pPr>
        <w:jc w:val="both"/>
      </w:pPr>
      <w:r w:rsidRPr="00BB291A">
        <w:rPr>
          <w:b/>
          <w:bCs/>
        </w:rPr>
        <w:t>UGC Article 6 Contract Documents</w:t>
      </w:r>
      <w:r w:rsidR="004C1894">
        <w:rPr>
          <w:b/>
          <w:bCs/>
        </w:rPr>
        <w:t xml:space="preserve"> </w:t>
      </w:r>
      <w:r w:rsidR="004C1894">
        <w:t>R</w:t>
      </w:r>
      <w:r w:rsidR="00413802">
        <w:t xml:space="preserve">eview of </w:t>
      </w:r>
      <w:r w:rsidR="004C1894">
        <w:t xml:space="preserve">the </w:t>
      </w:r>
      <w:r w:rsidR="00413802">
        <w:t xml:space="preserve">required documentation for Substantial Completion be included as a review item on the scheduled Progress Meeting agenda in order to avoid untimely delays in acceptance/issuance of Substantial Completion. </w:t>
      </w:r>
      <w:r w:rsidR="001C068A">
        <w:t>The ODR will provide a</w:t>
      </w:r>
      <w:r w:rsidR="00D05A1E">
        <w:t xml:space="preserve"> </w:t>
      </w:r>
      <w:r w:rsidR="00D05A1E" w:rsidRPr="00D05A1E">
        <w:rPr>
          <w:b/>
          <w:bCs/>
        </w:rPr>
        <w:t>Substantial Completion Documentation</w:t>
      </w:r>
      <w:r w:rsidR="00D05A1E">
        <w:t xml:space="preserve"> checklist</w:t>
      </w:r>
      <w:r w:rsidR="00826BE1">
        <w:t xml:space="preserve">. </w:t>
      </w:r>
      <w:r w:rsidR="00D05A1E">
        <w:t xml:space="preserve">All documents should be uploaded in the Closeout Documents section of </w:t>
      </w:r>
      <w:r w:rsidR="007363F4">
        <w:t>Projectmates</w:t>
      </w:r>
      <w:r w:rsidR="00826BE1">
        <w:t xml:space="preserve"> prior to requesting Substantial Completion</w:t>
      </w:r>
      <w:r w:rsidR="00D05A1E">
        <w:t xml:space="preserve">. </w:t>
      </w:r>
    </w:p>
    <w:p w14:paraId="309B859A" w14:textId="093BBABE" w:rsidR="00127CA9" w:rsidRDefault="00127CA9" w:rsidP="00FA433F">
      <w:pPr>
        <w:pStyle w:val="Heading2"/>
        <w:jc w:val="both"/>
      </w:pPr>
      <w:bookmarkStart w:id="82" w:name="_Toc52872715"/>
      <w:bookmarkStart w:id="83" w:name="_Toc53753331"/>
      <w:r>
        <w:t>SUBSTANTIAL COMPLETION</w:t>
      </w:r>
      <w:bookmarkEnd w:id="82"/>
      <w:bookmarkEnd w:id="83"/>
    </w:p>
    <w:p w14:paraId="607DE483" w14:textId="39BE08FD" w:rsidR="00127CA9" w:rsidRDefault="00127CA9" w:rsidP="00FA433F">
      <w:pPr>
        <w:jc w:val="both"/>
      </w:pPr>
      <w:r>
        <w:t xml:space="preserve">Refer to </w:t>
      </w:r>
      <w:r w:rsidRPr="00127CA9">
        <w:rPr>
          <w:b/>
          <w:bCs/>
        </w:rPr>
        <w:t>UGC Article 12 / Project Completion and Acceptance.</w:t>
      </w:r>
      <w:r>
        <w:t xml:space="preserve">  </w:t>
      </w:r>
      <w:r w:rsidR="00826BE1">
        <w:t>The contractor</w:t>
      </w:r>
      <w:r>
        <w:t xml:space="preserve"> shall notify the ODR in writing that the Work will be ready for Substantial </w:t>
      </w:r>
      <w:r>
        <w:t>Completion inspection</w:t>
      </w:r>
      <w:r w:rsidR="00826BE1">
        <w:t xml:space="preserve"> on a certain date</w:t>
      </w:r>
      <w:r>
        <w:t>. The contractor shall include the</w:t>
      </w:r>
      <w:r w:rsidR="002D32FF">
        <w:t>ir punch list</w:t>
      </w:r>
      <w:r>
        <w:t xml:space="preserve"> indicating</w:t>
      </w:r>
      <w:r w:rsidR="002D32FF">
        <w:t xml:space="preserve"> all work associated with the request for inspection</w:t>
      </w:r>
      <w:r>
        <w:t xml:space="preserve"> has previously</w:t>
      </w:r>
      <w:r w:rsidR="002D32FF">
        <w:t xml:space="preserve"> been</w:t>
      </w:r>
      <w:r>
        <w:t xml:space="preserve"> inspected</w:t>
      </w:r>
      <w:r w:rsidR="002D32FF">
        <w:t xml:space="preserve">, </w:t>
      </w:r>
      <w:r>
        <w:t xml:space="preserve">noting all items scheduled for completion or correction prior to final inspection. </w:t>
      </w:r>
    </w:p>
    <w:p w14:paraId="1CC48DAE" w14:textId="77777777" w:rsidR="00127CA9" w:rsidRDefault="00127CA9" w:rsidP="00FA433F">
      <w:pPr>
        <w:jc w:val="both"/>
      </w:pPr>
      <w:r>
        <w:t>The Contractor shall not request a Substantial Completion Inspection if any items on the list:</w:t>
      </w:r>
    </w:p>
    <w:p w14:paraId="3B7C192A" w14:textId="77777777" w:rsidR="00127CA9" w:rsidRPr="00FA433F" w:rsidRDefault="00127CA9" w:rsidP="00FA433F">
      <w:pPr>
        <w:pStyle w:val="ListParagraph"/>
        <w:ind w:left="360"/>
        <w:jc w:val="both"/>
      </w:pPr>
      <w:r w:rsidRPr="00FA433F">
        <w:t>A.</w:t>
      </w:r>
      <w:r w:rsidRPr="00FA433F">
        <w:tab/>
        <w:t>Prevent the building from the use to which it is intended.</w:t>
      </w:r>
    </w:p>
    <w:p w14:paraId="22DE28A4" w14:textId="77777777" w:rsidR="00127CA9" w:rsidRPr="00FA433F" w:rsidRDefault="00127CA9" w:rsidP="00FA433F">
      <w:pPr>
        <w:pStyle w:val="ListParagraph"/>
        <w:ind w:left="360"/>
        <w:jc w:val="both"/>
      </w:pPr>
      <w:r w:rsidRPr="00FA433F">
        <w:t>B.</w:t>
      </w:r>
      <w:r w:rsidRPr="00FA433F">
        <w:tab/>
        <w:t>Require more than thirty (30) calendar days to complete.</w:t>
      </w:r>
    </w:p>
    <w:p w14:paraId="3FC9E0E3" w14:textId="77777777" w:rsidR="00127CA9" w:rsidRPr="00FA433F" w:rsidRDefault="00127CA9" w:rsidP="00FA433F">
      <w:pPr>
        <w:pStyle w:val="ListParagraph"/>
        <w:ind w:left="360"/>
        <w:jc w:val="both"/>
      </w:pPr>
      <w:r w:rsidRPr="00FA433F">
        <w:t>C.</w:t>
      </w:r>
      <w:r w:rsidRPr="00FA433F">
        <w:tab/>
        <w:t xml:space="preserve">Disrupt use of the building completed work. </w:t>
      </w:r>
    </w:p>
    <w:p w14:paraId="3EC53EFB" w14:textId="25FB56FA" w:rsidR="00127CA9" w:rsidRDefault="00127CA9" w:rsidP="00FA433F">
      <w:pPr>
        <w:jc w:val="both"/>
      </w:pPr>
      <w:r>
        <w:t>Exceptions must be discussed with the ODR prior to requesting Substantial Completion.</w:t>
      </w:r>
    </w:p>
    <w:p w14:paraId="205DC722" w14:textId="04E60829" w:rsidR="00127CA9" w:rsidRDefault="0066795F" w:rsidP="00FA433F">
      <w:pPr>
        <w:jc w:val="both"/>
      </w:pPr>
      <w:r>
        <w:lastRenderedPageBreak/>
        <w:t xml:space="preserve">Upon review of submitted list, </w:t>
      </w:r>
      <w:r w:rsidRPr="008226E5">
        <w:t>Owner and representatives</w:t>
      </w:r>
      <w:r>
        <w:t xml:space="preserve">, either </w:t>
      </w:r>
      <w:r w:rsidRPr="008226E5">
        <w:t>schedule the inspection or inform</w:t>
      </w:r>
      <w:r>
        <w:t xml:space="preserve"> </w:t>
      </w:r>
      <w:r w:rsidRPr="008226E5">
        <w:t xml:space="preserve">Contractor </w:t>
      </w:r>
      <w:r>
        <w:t>the request</w:t>
      </w:r>
      <w:r w:rsidRPr="008226E5">
        <w:t xml:space="preserve"> is premature</w:t>
      </w:r>
      <w:r w:rsidR="00127CA9">
        <w:t xml:space="preserve">.  </w:t>
      </w:r>
    </w:p>
    <w:p w14:paraId="486DE333" w14:textId="2F1D3BD3" w:rsidR="0066795F" w:rsidRDefault="0066795F" w:rsidP="00FA433F">
      <w:pPr>
        <w:jc w:val="both"/>
      </w:pPr>
      <w:r w:rsidRPr="008226E5">
        <w:t>A/E, ODR, Contractor</w:t>
      </w:r>
      <w:r>
        <w:t>,</w:t>
      </w:r>
      <w:r w:rsidRPr="008226E5">
        <w:t xml:space="preserve"> and Owner / User </w:t>
      </w:r>
      <w:r>
        <w:t>R</w:t>
      </w:r>
      <w:r w:rsidRPr="008226E5">
        <w:t>epresentatives jointly attend the</w:t>
      </w:r>
      <w:r>
        <w:t xml:space="preserve"> Substantially Completion Inspection.</w:t>
      </w:r>
      <w:r w:rsidRPr="008226E5">
        <w:t xml:space="preserve"> </w:t>
      </w:r>
      <w:r>
        <w:t xml:space="preserve"> </w:t>
      </w:r>
      <w:r w:rsidRPr="008226E5">
        <w:t>If the work is found to be Substantially Complete, ODR issue</w:t>
      </w:r>
      <w:r>
        <w:t>s</w:t>
      </w:r>
      <w:r w:rsidRPr="008226E5">
        <w:t xml:space="preserve"> a Certificate of Substantial Completion</w:t>
      </w:r>
      <w:r>
        <w:t xml:space="preserve"> per the UGC. AE provides</w:t>
      </w:r>
      <w:r w:rsidRPr="008226E5">
        <w:t xml:space="preserve"> a</w:t>
      </w:r>
      <w:r>
        <w:t>n attached</w:t>
      </w:r>
      <w:r w:rsidRPr="008226E5">
        <w:t xml:space="preserve"> list of </w:t>
      </w:r>
      <w:r>
        <w:t xml:space="preserve">any </w:t>
      </w:r>
      <w:r w:rsidRPr="008226E5">
        <w:t>items requiring completion</w:t>
      </w:r>
      <w:r>
        <w:t>/</w:t>
      </w:r>
      <w:r w:rsidRPr="008226E5">
        <w:t xml:space="preserve">correction prior to Final Inspection. </w:t>
      </w:r>
      <w:r>
        <w:t xml:space="preserve">TFC </w:t>
      </w:r>
      <w:r w:rsidRPr="00515390">
        <w:t>Fire Protection Program Supervisor</w:t>
      </w:r>
      <w:r>
        <w:t xml:space="preserve">, </w:t>
      </w:r>
      <w:r w:rsidRPr="008226E5">
        <w:t>Matt Groce</w:t>
      </w:r>
      <w:r>
        <w:t>, must also</w:t>
      </w:r>
      <w:r w:rsidRPr="008226E5">
        <w:t xml:space="preserve"> sign off on the Substantial Completion.</w:t>
      </w:r>
      <w:r>
        <w:t xml:space="preserve"> </w:t>
      </w:r>
    </w:p>
    <w:p w14:paraId="3AB1F42B" w14:textId="77777777" w:rsidR="0066795F" w:rsidRPr="008226E5" w:rsidRDefault="0066795F" w:rsidP="00FA433F">
      <w:pPr>
        <w:jc w:val="both"/>
      </w:pPr>
      <w:r w:rsidRPr="008226E5">
        <w:t xml:space="preserve">If the work is </w:t>
      </w:r>
      <w:r>
        <w:t xml:space="preserve">determined </w:t>
      </w:r>
      <w:r w:rsidRPr="008226E5">
        <w:t>not Substantially Complete</w:t>
      </w:r>
      <w:r>
        <w:t xml:space="preserve">, AE provides a list of items causing the </w:t>
      </w:r>
      <w:r w:rsidRPr="008226E5">
        <w:t>rejection and set</w:t>
      </w:r>
      <w:r>
        <w:t>s</w:t>
      </w:r>
      <w:r w:rsidRPr="008226E5">
        <w:t xml:space="preserve"> a time for completion</w:t>
      </w:r>
      <w:r>
        <w:t>/</w:t>
      </w:r>
      <w:r w:rsidRPr="008226E5">
        <w:t xml:space="preserve">correction of </w:t>
      </w:r>
      <w:r>
        <w:t>the</w:t>
      </w:r>
      <w:r w:rsidRPr="008226E5">
        <w:t xml:space="preserve"> work.  Contractor </w:t>
      </w:r>
      <w:r>
        <w:t>must</w:t>
      </w:r>
      <w:r w:rsidRPr="008226E5">
        <w:t xml:space="preserve"> complete all </w:t>
      </w:r>
      <w:r>
        <w:t>list</w:t>
      </w:r>
      <w:r w:rsidRPr="008226E5">
        <w:t xml:space="preserve">ed work prior to requesting a second </w:t>
      </w:r>
      <w:r>
        <w:t xml:space="preserve">substantial completion </w:t>
      </w:r>
      <w:r w:rsidRPr="008226E5">
        <w:t xml:space="preserve">inspection. </w:t>
      </w:r>
    </w:p>
    <w:p w14:paraId="478E0C02" w14:textId="3D5BD514" w:rsidR="00624CF6" w:rsidRDefault="00BA006F" w:rsidP="00FA433F">
      <w:pPr>
        <w:pStyle w:val="Heading2"/>
        <w:jc w:val="both"/>
      </w:pPr>
      <w:bookmarkStart w:id="84" w:name="_Toc52872716"/>
      <w:bookmarkStart w:id="85" w:name="_Toc53753332"/>
      <w:r>
        <w:t>FINAL ACCEPTANCE</w:t>
      </w:r>
      <w:bookmarkEnd w:id="84"/>
      <w:bookmarkEnd w:id="85"/>
      <w:r w:rsidR="00A96519">
        <w:t xml:space="preserve"> </w:t>
      </w:r>
    </w:p>
    <w:p w14:paraId="66417232" w14:textId="77777777" w:rsidR="00F849ED" w:rsidRDefault="00A5609C" w:rsidP="00FA433F">
      <w:pPr>
        <w:jc w:val="both"/>
      </w:pPr>
      <w:r>
        <w:t xml:space="preserve">Refer to </w:t>
      </w:r>
      <w:r w:rsidRPr="00127CA9">
        <w:rPr>
          <w:b/>
          <w:bCs/>
        </w:rPr>
        <w:t>UGC Article 12 / Project Completion and Acceptance</w:t>
      </w:r>
      <w:r>
        <w:rPr>
          <w:b/>
          <w:bCs/>
        </w:rPr>
        <w:t xml:space="preserve"> and TFC Final Payment Checklist.</w:t>
      </w:r>
      <w:r>
        <w:t xml:space="preserve"> </w:t>
      </w:r>
    </w:p>
    <w:p w14:paraId="1B372BC0" w14:textId="3CD22E27" w:rsidR="00A5609C" w:rsidRDefault="00A5609C" w:rsidP="00FA433F">
      <w:pPr>
        <w:jc w:val="both"/>
      </w:pPr>
      <w:r>
        <w:t>Prior to requesting Final Inspection, Contract shall complete all work included in the pre-final punchlist, including list of items generated during Substantial Completion Inspection, within thirty (30) days of the Substantial Completion date.</w:t>
      </w:r>
    </w:p>
    <w:p w14:paraId="2E961E12" w14:textId="77777777" w:rsidR="00A5609C" w:rsidRDefault="00A5609C" w:rsidP="00FA433F">
      <w:pPr>
        <w:jc w:val="both"/>
      </w:pPr>
      <w:r>
        <w:t>Upon completing the prefinal punchlist work, the Contractor shall give written notice to ODR and A/E that the work will be ready for final inspection on a specified date.  If any works are determined as incomplete, the Contractor shall complete this work within seven (7) days of receiving the Final Punchlist.</w:t>
      </w:r>
    </w:p>
    <w:p w14:paraId="500C70A7" w14:textId="317360F7" w:rsidR="00A5609C" w:rsidRDefault="00A5609C" w:rsidP="00FA433F">
      <w:pPr>
        <w:jc w:val="both"/>
      </w:pPr>
      <w:r>
        <w:t>The ODR will issue a Certificate of Final Completion establishing the Final Completion date once all work is determined to be completed including all contract requirements.</w:t>
      </w:r>
    </w:p>
    <w:p w14:paraId="084AA7E3" w14:textId="77777777" w:rsidR="00A5609C" w:rsidRDefault="00A5609C" w:rsidP="00FA433F">
      <w:pPr>
        <w:jc w:val="both"/>
      </w:pPr>
      <w:r w:rsidRPr="00470208">
        <w:t>Correct or complete all items on the final Punchlist before requesting</w:t>
      </w:r>
      <w:r>
        <w:t xml:space="preserve"> </w:t>
      </w:r>
      <w:r w:rsidRPr="00470208">
        <w:t xml:space="preserve">Final Payment.  </w:t>
      </w:r>
      <w:r>
        <w:t>Completion of all work is a condition precedent to the Contractor’s right to receive Final Payment.</w:t>
      </w:r>
    </w:p>
    <w:p w14:paraId="3317748D" w14:textId="66A32586" w:rsidR="00A5609C" w:rsidRPr="008C6B91" w:rsidRDefault="00A5609C" w:rsidP="00FA433F">
      <w:pPr>
        <w:jc w:val="both"/>
        <w:rPr>
          <w:b/>
          <w:bCs/>
        </w:rPr>
      </w:pPr>
      <w:r>
        <w:t xml:space="preserve">All required final contract documents shall be uploaded in the Closeout Documents section of </w:t>
      </w:r>
      <w:r w:rsidR="007363F4">
        <w:t>Projectmates</w:t>
      </w:r>
      <w:r>
        <w:t xml:space="preserve">.  </w:t>
      </w:r>
      <w:r w:rsidRPr="008C6B91">
        <w:rPr>
          <w:b/>
          <w:bCs/>
        </w:rPr>
        <w:t>Refer to TFC Final Payment Checklist.</w:t>
      </w:r>
    </w:p>
    <w:p w14:paraId="25DF0AD5" w14:textId="77777777" w:rsidR="00A5609C" w:rsidRDefault="00A5609C" w:rsidP="00FA433F">
      <w:pPr>
        <w:jc w:val="both"/>
      </w:pPr>
      <w:r>
        <w:t xml:space="preserve">The cost to the Owner of additional inspections resulting from the work not being completed for Substantial Completion, Final Completion, and the inspection of final Punchlist items is the responsibility of the Contractor.  Refer to </w:t>
      </w:r>
      <w:r w:rsidRPr="00B5676F">
        <w:rPr>
          <w:b/>
          <w:bCs/>
        </w:rPr>
        <w:t xml:space="preserve">UGC Article 12 Project Completion and Acceptance </w:t>
      </w:r>
      <w:r>
        <w:t xml:space="preserve"> </w:t>
      </w:r>
    </w:p>
    <w:p w14:paraId="6DD8A545" w14:textId="77777777" w:rsidR="00FA433F" w:rsidRDefault="00FA433F" w:rsidP="00FA433F">
      <w:pPr>
        <w:pStyle w:val="Heading1"/>
        <w:jc w:val="both"/>
        <w:sectPr w:rsidR="00FA433F" w:rsidSect="00FA433F">
          <w:type w:val="continuous"/>
          <w:pgSz w:w="12240" w:h="15840"/>
          <w:pgMar w:top="1440" w:right="1440" w:bottom="1440" w:left="1440" w:header="720" w:footer="720" w:gutter="0"/>
          <w:cols w:num="2" w:space="720"/>
          <w:docGrid w:linePitch="360"/>
        </w:sectPr>
      </w:pPr>
      <w:bookmarkStart w:id="86" w:name="_Toc52872717"/>
    </w:p>
    <w:p w14:paraId="0CC98E10" w14:textId="0EB5C1CE" w:rsidR="00E43385" w:rsidRDefault="00E43385" w:rsidP="00FA433F">
      <w:pPr>
        <w:pStyle w:val="Heading1"/>
        <w:jc w:val="both"/>
      </w:pPr>
      <w:bookmarkStart w:id="87" w:name="_Toc53753333"/>
      <w:r>
        <w:t>WARRANTY &amp; GUARANTEE</w:t>
      </w:r>
      <w:bookmarkEnd w:id="86"/>
      <w:bookmarkEnd w:id="87"/>
      <w:r w:rsidR="00A96519">
        <w:t xml:space="preserve"> </w:t>
      </w:r>
    </w:p>
    <w:p w14:paraId="13194DCC" w14:textId="77777777" w:rsidR="003965DC" w:rsidRDefault="003965DC" w:rsidP="00FA433F">
      <w:pPr>
        <w:jc w:val="both"/>
        <w:sectPr w:rsidR="003965DC" w:rsidSect="006A1F70">
          <w:type w:val="continuous"/>
          <w:pgSz w:w="12240" w:h="15840"/>
          <w:pgMar w:top="1440" w:right="1440" w:bottom="1440" w:left="1440" w:header="720" w:footer="720" w:gutter="0"/>
          <w:cols w:space="720"/>
          <w:docGrid w:linePitch="360"/>
        </w:sectPr>
      </w:pPr>
    </w:p>
    <w:p w14:paraId="627FC923" w14:textId="77777777" w:rsidR="003965DC" w:rsidRDefault="00E43385" w:rsidP="00FA433F">
      <w:pPr>
        <w:jc w:val="both"/>
      </w:pPr>
      <w:r>
        <w:t xml:space="preserve">Refer to </w:t>
      </w:r>
      <w:r w:rsidRPr="00E43385">
        <w:rPr>
          <w:b/>
          <w:bCs/>
        </w:rPr>
        <w:t>UGC Article 13</w:t>
      </w:r>
      <w:r>
        <w:t xml:space="preserve"> for complete requirements.  </w:t>
      </w:r>
      <w:r w:rsidR="003965DC">
        <w:t>Warranty periods shall begin on the designated date of Substantial Completion unless otherwise specified by the Owner and documented on the Substantial Completion Certificate.  Warranty on equipment or components placed in continuous service before Substantial Completion will not begin until Substantial Completion.</w:t>
      </w:r>
    </w:p>
    <w:p w14:paraId="3521239C" w14:textId="7109018E" w:rsidR="00A96519" w:rsidRDefault="00BF2E66" w:rsidP="00FA433F">
      <w:pPr>
        <w:jc w:val="both"/>
      </w:pPr>
      <w:r>
        <w:t xml:space="preserve">The </w:t>
      </w:r>
      <w:r w:rsidR="00A96519">
        <w:t>Warranty</w:t>
      </w:r>
      <w:r w:rsidR="00F6567D">
        <w:t xml:space="preserve"> and Training</w:t>
      </w:r>
      <w:r w:rsidR="00A96519">
        <w:t xml:space="preserve"> Matrix</w:t>
      </w:r>
      <w:r w:rsidR="002F6367">
        <w:t xml:space="preserve"> </w:t>
      </w:r>
      <w:r w:rsidR="00F6567D">
        <w:t>in</w:t>
      </w:r>
      <w:r>
        <w:t xml:space="preserve"> the Project Manual shall be completed</w:t>
      </w:r>
      <w:r w:rsidR="00F6567D">
        <w:t xml:space="preserve"> and submitted in the </w:t>
      </w:r>
      <w:r w:rsidR="00F6567D">
        <w:t xml:space="preserve">closeout documents.  Note all equipment warranties in excess of the standard </w:t>
      </w:r>
      <w:r w:rsidR="001C2E65">
        <w:t>12-month</w:t>
      </w:r>
      <w:r w:rsidR="00F6567D">
        <w:t xml:space="preserve"> period</w:t>
      </w:r>
      <w:r w:rsidR="00AD28A1">
        <w:t>.</w:t>
      </w:r>
    </w:p>
    <w:p w14:paraId="172A2142" w14:textId="732C2C4C" w:rsidR="00347437" w:rsidRDefault="00C22E84" w:rsidP="00B10491">
      <w:pPr>
        <w:jc w:val="both"/>
        <w:sectPr w:rsidR="00347437" w:rsidSect="00347437">
          <w:type w:val="continuous"/>
          <w:pgSz w:w="12240" w:h="15840"/>
          <w:pgMar w:top="1440" w:right="1440" w:bottom="1440" w:left="1440" w:header="720" w:footer="720" w:gutter="0"/>
          <w:cols w:num="2" w:space="720"/>
          <w:docGrid w:linePitch="360"/>
        </w:sectPr>
      </w:pPr>
      <w:r>
        <w:t>W</w:t>
      </w:r>
      <w:r w:rsidR="000E5ECC">
        <w:t xml:space="preserve">ritten notice </w:t>
      </w:r>
      <w:r w:rsidR="00E43385">
        <w:t>of</w:t>
      </w:r>
      <w:r w:rsidR="000E5ECC">
        <w:t xml:space="preserve"> any </w:t>
      </w:r>
      <w:r w:rsidR="00E43385">
        <w:t>defect</w:t>
      </w:r>
      <w:r w:rsidR="000E5ECC">
        <w:t>s</w:t>
      </w:r>
      <w:r>
        <w:t xml:space="preserve"> and actions taken to remedy said defects must be provided in writing; phone calls are insufficient.  A log will be kept of all warranty correspondence. </w:t>
      </w:r>
      <w:r w:rsidR="00330204">
        <w:t xml:space="preserve"> </w:t>
      </w:r>
      <w:r w:rsidR="003965DC">
        <w:t xml:space="preserve">Prior to the end of the one-year Warranty period conduct a walk through with the </w:t>
      </w:r>
      <w:r w:rsidR="003965DC">
        <w:rPr>
          <w:spacing w:val="-1"/>
        </w:rPr>
        <w:t>Contractor,</w:t>
      </w:r>
      <w:r w:rsidR="003965DC">
        <w:rPr>
          <w:spacing w:val="5"/>
        </w:rPr>
        <w:t xml:space="preserve"> </w:t>
      </w:r>
      <w:r w:rsidR="003965DC">
        <w:rPr>
          <w:spacing w:val="1"/>
        </w:rPr>
        <w:t>AE</w:t>
      </w:r>
      <w:r w:rsidR="003965DC">
        <w:rPr>
          <w:spacing w:val="6"/>
        </w:rPr>
        <w:t xml:space="preserve"> </w:t>
      </w:r>
      <w:r w:rsidR="003965DC">
        <w:rPr>
          <w:spacing w:val="-1"/>
        </w:rPr>
        <w:t>and</w:t>
      </w:r>
      <w:r w:rsidR="003965DC">
        <w:rPr>
          <w:spacing w:val="7"/>
        </w:rPr>
        <w:t xml:space="preserve"> </w:t>
      </w:r>
      <w:r w:rsidR="003965DC">
        <w:t>OD</w:t>
      </w:r>
      <w:r w:rsidR="00347437">
        <w:t>R.</w:t>
      </w:r>
    </w:p>
    <w:p w14:paraId="6D89A0B4" w14:textId="19DEE5FF" w:rsidR="00C22E84" w:rsidRPr="00790D07" w:rsidRDefault="00C22E84" w:rsidP="00347437"/>
    <w:sectPr w:rsidR="00C22E84" w:rsidRPr="00790D07" w:rsidSect="006A1F7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2BA22" w14:textId="77777777" w:rsidR="002306AA" w:rsidRDefault="002306AA" w:rsidP="00553CF4">
      <w:pPr>
        <w:spacing w:after="0" w:line="240" w:lineRule="auto"/>
      </w:pPr>
      <w:r>
        <w:separator/>
      </w:r>
    </w:p>
  </w:endnote>
  <w:endnote w:type="continuationSeparator" w:id="0">
    <w:p w14:paraId="200D813B" w14:textId="77777777" w:rsidR="002306AA" w:rsidRDefault="002306AA" w:rsidP="0055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A90B2" w14:textId="401146D0" w:rsidR="002306AA" w:rsidRPr="00BB7712" w:rsidRDefault="002306AA">
    <w:pPr>
      <w:pStyle w:val="Footer"/>
      <w:rPr>
        <w:sz w:val="14"/>
        <w:szCs w:val="14"/>
      </w:rPr>
    </w:pPr>
    <w:r w:rsidRPr="00BB7712">
      <w:rPr>
        <w:noProof/>
        <w:color w:val="808080" w:themeColor="background1" w:themeShade="80"/>
        <w:sz w:val="14"/>
        <w:szCs w:val="14"/>
      </w:rPr>
      <mc:AlternateContent>
        <mc:Choice Requires="wpg">
          <w:drawing>
            <wp:anchor distT="0" distB="0" distL="0" distR="0" simplePos="0" relativeHeight="251660288" behindDoc="0" locked="0" layoutInCell="1" allowOverlap="1" wp14:anchorId="71D65F18" wp14:editId="10E9CCC5">
              <wp:simplePos x="0" y="0"/>
              <wp:positionH relativeFrom="margin">
                <wp:align>right</wp:align>
              </wp:positionH>
              <mc:AlternateContent>
                <mc:Choice Requires="wp14">
                  <wp:positionV relativeFrom="bottomMargin">
                    <wp14:pctPosVOffset>20000</wp14:pctPosVOffset>
                  </wp:positionV>
                </mc:Choice>
                <mc:Fallback>
                  <wp:positionV relativeFrom="page">
                    <wp:posOffset>9509760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B3A8D6" w14:textId="0FFF0640" w:rsidR="002306AA" w:rsidRPr="001B235D" w:rsidRDefault="002306AA">
                            <w:pPr>
                              <w:jc w:val="right"/>
                              <w:rPr>
                                <w:color w:val="A6A6A6" w:themeColor="background1" w:themeShade="A6"/>
                                <w:sz w:val="16"/>
                                <w:szCs w:val="16"/>
                              </w:rPr>
                            </w:pPr>
                            <w:r w:rsidRPr="001B235D">
                              <w:rPr>
                                <w:color w:val="A6A6A6" w:themeColor="background1" w:themeShade="A6"/>
                                <w:sz w:val="16"/>
                                <w:szCs w:val="16"/>
                              </w:rPr>
                              <w:fldChar w:fldCharType="begin"/>
                            </w:r>
                            <w:r w:rsidRPr="001B235D">
                              <w:rPr>
                                <w:color w:val="A6A6A6" w:themeColor="background1" w:themeShade="A6"/>
                                <w:sz w:val="16"/>
                                <w:szCs w:val="16"/>
                              </w:rPr>
                              <w:instrText xml:space="preserve"> FILENAME \p \* MERGEFORMAT </w:instrText>
                            </w:r>
                            <w:r w:rsidRPr="001B235D">
                              <w:rPr>
                                <w:color w:val="A6A6A6" w:themeColor="background1" w:themeShade="A6"/>
                                <w:sz w:val="16"/>
                                <w:szCs w:val="16"/>
                              </w:rPr>
                              <w:fldChar w:fldCharType="separate"/>
                            </w:r>
                            <w:r w:rsidRPr="001B235D">
                              <w:rPr>
                                <w:noProof/>
                                <w:color w:val="A6A6A6" w:themeColor="background1" w:themeShade="A6"/>
                                <w:sz w:val="16"/>
                                <w:szCs w:val="16"/>
                              </w:rPr>
                              <w:t>G:\FDC\FDC Project Management Process\9 In Progress\Pre Construction Guidelines\2020_10.08_PreConstruction Guidelines.docx</w:t>
                            </w:r>
                            <w:r w:rsidRPr="001B235D">
                              <w:rPr>
                                <w:color w:val="A6A6A6" w:themeColor="background1" w:themeShade="A6"/>
                                <w:sz w:val="16"/>
                                <w:szCs w:val="16"/>
                              </w:rPr>
                              <w:fldChar w:fldCharType="end"/>
                            </w:r>
                          </w:p>
                          <w:p w14:paraId="176108DD" w14:textId="77777777" w:rsidR="002306AA" w:rsidRPr="00B84D0C" w:rsidRDefault="002306AA">
                            <w:pPr>
                              <w:jc w:val="right"/>
                              <w:rPr>
                                <w:color w:val="487B77" w:themeColor="accent6" w:themeShade="BF"/>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1D65F18"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" fillcolor="#30514f [1609]"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50B3A8D6" w14:textId="0FFF0640" w:rsidR="002306AA" w:rsidRPr="001B235D" w:rsidRDefault="002306AA">
                      <w:pPr>
                        <w:jc w:val="right"/>
                        <w:rPr>
                          <w:color w:val="A6A6A6" w:themeColor="background1" w:themeShade="A6"/>
                          <w:sz w:val="16"/>
                          <w:szCs w:val="16"/>
                        </w:rPr>
                      </w:pPr>
                      <w:r w:rsidRPr="001B235D">
                        <w:rPr>
                          <w:color w:val="A6A6A6" w:themeColor="background1" w:themeShade="A6"/>
                          <w:sz w:val="16"/>
                          <w:szCs w:val="16"/>
                        </w:rPr>
                        <w:fldChar w:fldCharType="begin"/>
                      </w:r>
                      <w:r w:rsidRPr="001B235D">
                        <w:rPr>
                          <w:color w:val="A6A6A6" w:themeColor="background1" w:themeShade="A6"/>
                          <w:sz w:val="16"/>
                          <w:szCs w:val="16"/>
                        </w:rPr>
                        <w:instrText xml:space="preserve"> FILENAME \p \* MERGEFORMAT </w:instrText>
                      </w:r>
                      <w:r w:rsidRPr="001B235D">
                        <w:rPr>
                          <w:color w:val="A6A6A6" w:themeColor="background1" w:themeShade="A6"/>
                          <w:sz w:val="16"/>
                          <w:szCs w:val="16"/>
                        </w:rPr>
                        <w:fldChar w:fldCharType="separate"/>
                      </w:r>
                      <w:r w:rsidRPr="001B235D">
                        <w:rPr>
                          <w:noProof/>
                          <w:color w:val="A6A6A6" w:themeColor="background1" w:themeShade="A6"/>
                          <w:sz w:val="16"/>
                          <w:szCs w:val="16"/>
                        </w:rPr>
                        <w:t>G:\FDC\FDC Project Management Process\9 In Progress\Pre Construction Guidelines\2020_10.08_PreConstruction Guidelines.docx</w:t>
                      </w:r>
                      <w:r w:rsidRPr="001B235D">
                        <w:rPr>
                          <w:color w:val="A6A6A6" w:themeColor="background1" w:themeShade="A6"/>
                          <w:sz w:val="16"/>
                          <w:szCs w:val="16"/>
                        </w:rPr>
                        <w:fldChar w:fldCharType="end"/>
                      </w:r>
                    </w:p>
                    <w:p w14:paraId="176108DD" w14:textId="77777777" w:rsidR="002306AA" w:rsidRPr="00B84D0C" w:rsidRDefault="002306AA">
                      <w:pPr>
                        <w:jc w:val="right"/>
                        <w:rPr>
                          <w:color w:val="487B77" w:themeColor="accent6" w:themeShade="BF"/>
                        </w:rPr>
                      </w:pPr>
                    </w:p>
                  </w:txbxContent>
                </v:textbox>
              </v:shape>
              <w10:wrap type="square" anchorx="margin" anchory="margin"/>
            </v:group>
          </w:pict>
        </mc:Fallback>
      </mc:AlternateContent>
    </w:r>
    <w:r w:rsidRPr="00BB7712">
      <w:rPr>
        <w:noProof/>
        <w:sz w:val="14"/>
        <w:szCs w:val="14"/>
      </w:rPr>
      <mc:AlternateContent>
        <mc:Choice Requires="wps">
          <w:drawing>
            <wp:anchor distT="0" distB="0" distL="0" distR="0" simplePos="0" relativeHeight="251659264" behindDoc="0" locked="0" layoutInCell="1" allowOverlap="1" wp14:anchorId="6C6EE796" wp14:editId="6B63E777">
              <wp:simplePos x="0" y="0"/>
              <wp:positionH relativeFrom="rightMargin">
                <wp:align>left</wp:align>
              </wp:positionH>
              <mc:AlternateContent>
                <mc:Choice Requires="wp14">
                  <wp:positionV relativeFrom="bottomMargin">
                    <wp14:pctPosVOffset>20000</wp14:pctPosVOffset>
                  </wp:positionV>
                </mc:Choice>
                <mc:Fallback>
                  <wp:positionV relativeFrom="page">
                    <wp:posOffset>9509760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lumMod val="5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9DC814" w14:textId="77777777" w:rsidR="002306AA" w:rsidRPr="00B84D0C" w:rsidRDefault="002306AA">
                          <w:pPr>
                            <w:jc w:val="right"/>
                            <w:rPr>
                              <w:rFonts w:ascii="Arial" w:hAnsi="Arial" w:cs="Arial"/>
                              <w:color w:val="FFFFFF" w:themeColor="background1"/>
                              <w:sz w:val="20"/>
                              <w:szCs w:val="20"/>
                            </w:rPr>
                          </w:pPr>
                          <w:r w:rsidRPr="00B84D0C">
                            <w:rPr>
                              <w:rFonts w:ascii="Arial" w:hAnsi="Arial" w:cs="Arial"/>
                              <w:color w:val="FFFFFF" w:themeColor="background1"/>
                              <w:sz w:val="20"/>
                              <w:szCs w:val="20"/>
                            </w:rPr>
                            <w:fldChar w:fldCharType="begin"/>
                          </w:r>
                          <w:r w:rsidRPr="00B84D0C">
                            <w:rPr>
                              <w:rFonts w:ascii="Arial" w:hAnsi="Arial" w:cs="Arial"/>
                              <w:color w:val="FFFFFF" w:themeColor="background1"/>
                              <w:sz w:val="20"/>
                              <w:szCs w:val="20"/>
                            </w:rPr>
                            <w:instrText xml:space="preserve"> PAGE   \* MERGEFORMAT </w:instrText>
                          </w:r>
                          <w:r w:rsidRPr="00B84D0C">
                            <w:rPr>
                              <w:rFonts w:ascii="Arial" w:hAnsi="Arial" w:cs="Arial"/>
                              <w:color w:val="FFFFFF" w:themeColor="background1"/>
                              <w:sz w:val="20"/>
                              <w:szCs w:val="20"/>
                            </w:rPr>
                            <w:fldChar w:fldCharType="separate"/>
                          </w:r>
                          <w:r w:rsidRPr="00B84D0C">
                            <w:rPr>
                              <w:rFonts w:ascii="Arial" w:hAnsi="Arial" w:cs="Arial"/>
                              <w:noProof/>
                              <w:color w:val="FFFFFF" w:themeColor="background1"/>
                              <w:sz w:val="20"/>
                              <w:szCs w:val="20"/>
                            </w:rPr>
                            <w:t>2</w:t>
                          </w:r>
                          <w:r w:rsidRPr="00B84D0C">
                            <w:rPr>
                              <w:rFonts w:ascii="Arial" w:hAnsi="Arial" w:cs="Arial"/>
                              <w:noProof/>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EE796"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" fillcolor="#30514f [1609]" stroked="f" strokeweight="3pt">
              <v:textbox>
                <w:txbxContent>
                  <w:p w14:paraId="009DC814" w14:textId="77777777" w:rsidR="002306AA" w:rsidRPr="00B84D0C" w:rsidRDefault="002306AA">
                    <w:pPr>
                      <w:jc w:val="right"/>
                      <w:rPr>
                        <w:rFonts w:ascii="Arial" w:hAnsi="Arial" w:cs="Arial"/>
                        <w:color w:val="FFFFFF" w:themeColor="background1"/>
                        <w:sz w:val="20"/>
                        <w:szCs w:val="20"/>
                      </w:rPr>
                    </w:pPr>
                    <w:r w:rsidRPr="00B84D0C">
                      <w:rPr>
                        <w:rFonts w:ascii="Arial" w:hAnsi="Arial" w:cs="Arial"/>
                        <w:color w:val="FFFFFF" w:themeColor="background1"/>
                        <w:sz w:val="20"/>
                        <w:szCs w:val="20"/>
                      </w:rPr>
                      <w:fldChar w:fldCharType="begin"/>
                    </w:r>
                    <w:r w:rsidRPr="00B84D0C">
                      <w:rPr>
                        <w:rFonts w:ascii="Arial" w:hAnsi="Arial" w:cs="Arial"/>
                        <w:color w:val="FFFFFF" w:themeColor="background1"/>
                        <w:sz w:val="20"/>
                        <w:szCs w:val="20"/>
                      </w:rPr>
                      <w:instrText xml:space="preserve"> PAGE   \* MERGEFORMAT </w:instrText>
                    </w:r>
                    <w:r w:rsidRPr="00B84D0C">
                      <w:rPr>
                        <w:rFonts w:ascii="Arial" w:hAnsi="Arial" w:cs="Arial"/>
                        <w:color w:val="FFFFFF" w:themeColor="background1"/>
                        <w:sz w:val="20"/>
                        <w:szCs w:val="20"/>
                      </w:rPr>
                      <w:fldChar w:fldCharType="separate"/>
                    </w:r>
                    <w:r w:rsidRPr="00B84D0C">
                      <w:rPr>
                        <w:rFonts w:ascii="Arial" w:hAnsi="Arial" w:cs="Arial"/>
                        <w:noProof/>
                        <w:color w:val="FFFFFF" w:themeColor="background1"/>
                        <w:sz w:val="20"/>
                        <w:szCs w:val="20"/>
                      </w:rPr>
                      <w:t>2</w:t>
                    </w:r>
                    <w:r w:rsidRPr="00B84D0C">
                      <w:rPr>
                        <w:rFonts w:ascii="Arial" w:hAnsi="Arial" w:cs="Arial"/>
                        <w:noProof/>
                        <w:color w:val="FFFFFF" w:themeColor="background1"/>
                        <w:sz w:val="20"/>
                        <w:szCs w:val="20"/>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E922D" w14:textId="77777777" w:rsidR="002306AA" w:rsidRDefault="002306AA" w:rsidP="00553CF4">
      <w:pPr>
        <w:spacing w:after="0" w:line="240" w:lineRule="auto"/>
      </w:pPr>
      <w:r>
        <w:separator/>
      </w:r>
    </w:p>
  </w:footnote>
  <w:footnote w:type="continuationSeparator" w:id="0">
    <w:p w14:paraId="6E528C47" w14:textId="77777777" w:rsidR="002306AA" w:rsidRDefault="002306AA" w:rsidP="00553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2CBB"/>
    <w:multiLevelType w:val="hybridMultilevel"/>
    <w:tmpl w:val="5890E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C7EF1"/>
    <w:multiLevelType w:val="hybridMultilevel"/>
    <w:tmpl w:val="759C79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6F3B4E"/>
    <w:multiLevelType w:val="hybridMultilevel"/>
    <w:tmpl w:val="A4583006"/>
    <w:lvl w:ilvl="0" w:tplc="DB2CCEE4">
      <w:numFmt w:val="bullet"/>
      <w:lvlText w:val="•"/>
      <w:lvlJc w:val="left"/>
      <w:pPr>
        <w:ind w:left="907" w:hanging="360"/>
      </w:pPr>
      <w:rPr>
        <w:rFonts w:ascii="Calibri" w:eastAsiaTheme="minorEastAsia" w:hAnsi="Calibri" w:cs="Calibri"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 w15:restartNumberingAfterBreak="0">
    <w:nsid w:val="08A13A55"/>
    <w:multiLevelType w:val="hybridMultilevel"/>
    <w:tmpl w:val="C7C0AFAE"/>
    <w:lvl w:ilvl="0" w:tplc="37426F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F158C4"/>
    <w:multiLevelType w:val="hybridMultilevel"/>
    <w:tmpl w:val="48A0AA5E"/>
    <w:lvl w:ilvl="0" w:tplc="DB2CCEE4">
      <w:numFmt w:val="bullet"/>
      <w:lvlText w:val="•"/>
      <w:lvlJc w:val="left"/>
      <w:pPr>
        <w:ind w:left="1987" w:hanging="360"/>
      </w:pPr>
      <w:rPr>
        <w:rFonts w:ascii="Calibri" w:eastAsiaTheme="minorEastAsia"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FE33569"/>
    <w:multiLevelType w:val="hybridMultilevel"/>
    <w:tmpl w:val="7EF4E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7B197D"/>
    <w:multiLevelType w:val="hybridMultilevel"/>
    <w:tmpl w:val="1B3C23B0"/>
    <w:lvl w:ilvl="0" w:tplc="DB2CCEE4">
      <w:numFmt w:val="bullet"/>
      <w:lvlText w:val="•"/>
      <w:lvlJc w:val="left"/>
      <w:pPr>
        <w:ind w:left="1454" w:hanging="360"/>
      </w:pPr>
      <w:rPr>
        <w:rFonts w:ascii="Calibri" w:eastAsiaTheme="minorEastAsia" w:hAnsi="Calibri" w:cs="Calibri"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7" w15:restartNumberingAfterBreak="0">
    <w:nsid w:val="167D7B23"/>
    <w:multiLevelType w:val="hybridMultilevel"/>
    <w:tmpl w:val="82348180"/>
    <w:lvl w:ilvl="0" w:tplc="0DD26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C96EAD"/>
    <w:multiLevelType w:val="hybridMultilevel"/>
    <w:tmpl w:val="4216BF7C"/>
    <w:lvl w:ilvl="0" w:tplc="0DD26FAC">
      <w:start w:val="1"/>
      <w:numFmt w:val="decimal"/>
      <w:lvlText w:val="%1."/>
      <w:lvlJc w:val="left"/>
      <w:pPr>
        <w:ind w:left="720" w:hanging="360"/>
      </w:pPr>
      <w:rPr>
        <w:rFonts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9" w15:restartNumberingAfterBreak="0">
    <w:nsid w:val="1BFE28AD"/>
    <w:multiLevelType w:val="hybridMultilevel"/>
    <w:tmpl w:val="5052BEC0"/>
    <w:lvl w:ilvl="0" w:tplc="0DD26FAC">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DFE4045"/>
    <w:multiLevelType w:val="hybridMultilevel"/>
    <w:tmpl w:val="924279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6434F6"/>
    <w:multiLevelType w:val="hybridMultilevel"/>
    <w:tmpl w:val="D9DC9068"/>
    <w:lvl w:ilvl="0" w:tplc="DB2CCEE4">
      <w:numFmt w:val="bullet"/>
      <w:lvlText w:val="•"/>
      <w:lvlJc w:val="left"/>
      <w:pPr>
        <w:ind w:left="1454" w:hanging="360"/>
      </w:pPr>
      <w:rPr>
        <w:rFonts w:ascii="Calibri" w:eastAsiaTheme="minorEastAsia" w:hAnsi="Calibri" w:cs="Calibri"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2" w15:restartNumberingAfterBreak="0">
    <w:nsid w:val="2FFA38B8"/>
    <w:multiLevelType w:val="hybridMultilevel"/>
    <w:tmpl w:val="4AC270B4"/>
    <w:lvl w:ilvl="0" w:tplc="DB2CCEE4">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13" w15:restartNumberingAfterBreak="0">
    <w:nsid w:val="37DF216F"/>
    <w:multiLevelType w:val="hybridMultilevel"/>
    <w:tmpl w:val="942CE52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4" w15:restartNumberingAfterBreak="0">
    <w:nsid w:val="37FE4BB7"/>
    <w:multiLevelType w:val="hybridMultilevel"/>
    <w:tmpl w:val="EB5A7C64"/>
    <w:lvl w:ilvl="0" w:tplc="DB2CCEE4">
      <w:numFmt w:val="bullet"/>
      <w:lvlText w:val="•"/>
      <w:lvlJc w:val="left"/>
      <w:pPr>
        <w:ind w:left="1627"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87944D2"/>
    <w:multiLevelType w:val="hybridMultilevel"/>
    <w:tmpl w:val="EBEC48CE"/>
    <w:lvl w:ilvl="0" w:tplc="DB2CCEE4">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BE322F1"/>
    <w:multiLevelType w:val="hybridMultilevel"/>
    <w:tmpl w:val="7818B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7E7109"/>
    <w:multiLevelType w:val="hybridMultilevel"/>
    <w:tmpl w:val="6D801EF2"/>
    <w:lvl w:ilvl="0" w:tplc="DB2CCEE4">
      <w:numFmt w:val="bullet"/>
      <w:lvlText w:val="•"/>
      <w:lvlJc w:val="left"/>
      <w:pPr>
        <w:ind w:left="1987" w:hanging="360"/>
      </w:pPr>
      <w:rPr>
        <w:rFonts w:ascii="Calibri" w:eastAsiaTheme="minorEastAsia"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5"/>
  </w:num>
  <w:num w:numId="3">
    <w:abstractNumId w:val="13"/>
  </w:num>
  <w:num w:numId="4">
    <w:abstractNumId w:val="2"/>
  </w:num>
  <w:num w:numId="5">
    <w:abstractNumId w:val="12"/>
  </w:num>
  <w:num w:numId="6">
    <w:abstractNumId w:val="7"/>
  </w:num>
  <w:num w:numId="7">
    <w:abstractNumId w:val="8"/>
  </w:num>
  <w:num w:numId="8">
    <w:abstractNumId w:val="11"/>
  </w:num>
  <w:num w:numId="9">
    <w:abstractNumId w:val="4"/>
  </w:num>
  <w:num w:numId="10">
    <w:abstractNumId w:val="17"/>
  </w:num>
  <w:num w:numId="11">
    <w:abstractNumId w:val="6"/>
  </w:num>
  <w:num w:numId="12">
    <w:abstractNumId w:val="14"/>
  </w:num>
  <w:num w:numId="13">
    <w:abstractNumId w:val="15"/>
  </w:num>
  <w:num w:numId="14">
    <w:abstractNumId w:val="9"/>
  </w:num>
  <w:num w:numId="15">
    <w:abstractNumId w:val="1"/>
  </w:num>
  <w:num w:numId="16">
    <w:abstractNumId w:val="3"/>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D62"/>
    <w:rsid w:val="00005A08"/>
    <w:rsid w:val="0001016F"/>
    <w:rsid w:val="00016279"/>
    <w:rsid w:val="00037112"/>
    <w:rsid w:val="00055038"/>
    <w:rsid w:val="00065F6A"/>
    <w:rsid w:val="0006771D"/>
    <w:rsid w:val="0007737D"/>
    <w:rsid w:val="00096FF6"/>
    <w:rsid w:val="000C50D8"/>
    <w:rsid w:val="000C7294"/>
    <w:rsid w:val="000D3F52"/>
    <w:rsid w:val="000E5B9C"/>
    <w:rsid w:val="000E5ECC"/>
    <w:rsid w:val="00104EEA"/>
    <w:rsid w:val="00110C70"/>
    <w:rsid w:val="00122AA6"/>
    <w:rsid w:val="00127CA9"/>
    <w:rsid w:val="001304F3"/>
    <w:rsid w:val="0013676D"/>
    <w:rsid w:val="001418A1"/>
    <w:rsid w:val="00146000"/>
    <w:rsid w:val="0016007E"/>
    <w:rsid w:val="00162B12"/>
    <w:rsid w:val="0016313F"/>
    <w:rsid w:val="001637CA"/>
    <w:rsid w:val="0016397D"/>
    <w:rsid w:val="00172BEC"/>
    <w:rsid w:val="00173E6A"/>
    <w:rsid w:val="00175D47"/>
    <w:rsid w:val="00182F0F"/>
    <w:rsid w:val="001A5271"/>
    <w:rsid w:val="001B235D"/>
    <w:rsid w:val="001C068A"/>
    <w:rsid w:val="001C1585"/>
    <w:rsid w:val="001C2E65"/>
    <w:rsid w:val="001D1C37"/>
    <w:rsid w:val="001D2516"/>
    <w:rsid w:val="001E2E52"/>
    <w:rsid w:val="00204637"/>
    <w:rsid w:val="00210D66"/>
    <w:rsid w:val="00211250"/>
    <w:rsid w:val="00213830"/>
    <w:rsid w:val="00214F93"/>
    <w:rsid w:val="002306AA"/>
    <w:rsid w:val="00231888"/>
    <w:rsid w:val="00241CE6"/>
    <w:rsid w:val="00256AD8"/>
    <w:rsid w:val="00263C0D"/>
    <w:rsid w:val="0026626E"/>
    <w:rsid w:val="002753BB"/>
    <w:rsid w:val="0028588E"/>
    <w:rsid w:val="0028696C"/>
    <w:rsid w:val="002909F0"/>
    <w:rsid w:val="00293A6B"/>
    <w:rsid w:val="002A71E7"/>
    <w:rsid w:val="002A78CB"/>
    <w:rsid w:val="002B395E"/>
    <w:rsid w:val="002C6EB9"/>
    <w:rsid w:val="002D32FF"/>
    <w:rsid w:val="002D578F"/>
    <w:rsid w:val="002E28BB"/>
    <w:rsid w:val="002F40C2"/>
    <w:rsid w:val="002F6367"/>
    <w:rsid w:val="0031672C"/>
    <w:rsid w:val="003265BF"/>
    <w:rsid w:val="00330204"/>
    <w:rsid w:val="00333951"/>
    <w:rsid w:val="00335448"/>
    <w:rsid w:val="00337C73"/>
    <w:rsid w:val="00337DD4"/>
    <w:rsid w:val="00346A6A"/>
    <w:rsid w:val="00347025"/>
    <w:rsid w:val="00347437"/>
    <w:rsid w:val="00360EEA"/>
    <w:rsid w:val="003613DD"/>
    <w:rsid w:val="00362BE3"/>
    <w:rsid w:val="003679B6"/>
    <w:rsid w:val="00370958"/>
    <w:rsid w:val="00370C7D"/>
    <w:rsid w:val="003867D9"/>
    <w:rsid w:val="003962F1"/>
    <w:rsid w:val="003965DC"/>
    <w:rsid w:val="003977E8"/>
    <w:rsid w:val="003A4D67"/>
    <w:rsid w:val="003B7041"/>
    <w:rsid w:val="003C321E"/>
    <w:rsid w:val="003D2265"/>
    <w:rsid w:val="003F28A0"/>
    <w:rsid w:val="004071EE"/>
    <w:rsid w:val="00413802"/>
    <w:rsid w:val="00424A9C"/>
    <w:rsid w:val="004260A7"/>
    <w:rsid w:val="004271EB"/>
    <w:rsid w:val="00434EA4"/>
    <w:rsid w:val="0043771B"/>
    <w:rsid w:val="00444EC2"/>
    <w:rsid w:val="0045103E"/>
    <w:rsid w:val="00456BEB"/>
    <w:rsid w:val="00461269"/>
    <w:rsid w:val="00467504"/>
    <w:rsid w:val="00472392"/>
    <w:rsid w:val="0048612D"/>
    <w:rsid w:val="00490E93"/>
    <w:rsid w:val="0049269D"/>
    <w:rsid w:val="00497561"/>
    <w:rsid w:val="004A00B3"/>
    <w:rsid w:val="004A11FE"/>
    <w:rsid w:val="004B1612"/>
    <w:rsid w:val="004B705C"/>
    <w:rsid w:val="004B7EE6"/>
    <w:rsid w:val="004C1894"/>
    <w:rsid w:val="004D4917"/>
    <w:rsid w:val="004E3438"/>
    <w:rsid w:val="00517149"/>
    <w:rsid w:val="00520C4B"/>
    <w:rsid w:val="00523379"/>
    <w:rsid w:val="00525CDA"/>
    <w:rsid w:val="00530397"/>
    <w:rsid w:val="0053744E"/>
    <w:rsid w:val="00553CF4"/>
    <w:rsid w:val="005558E8"/>
    <w:rsid w:val="00560797"/>
    <w:rsid w:val="0056198B"/>
    <w:rsid w:val="00562079"/>
    <w:rsid w:val="00562BB7"/>
    <w:rsid w:val="005631E7"/>
    <w:rsid w:val="005930C1"/>
    <w:rsid w:val="005A3A8B"/>
    <w:rsid w:val="005B4466"/>
    <w:rsid w:val="005C3458"/>
    <w:rsid w:val="005D22EE"/>
    <w:rsid w:val="005F09FD"/>
    <w:rsid w:val="005F0A20"/>
    <w:rsid w:val="005F65EF"/>
    <w:rsid w:val="00606BF0"/>
    <w:rsid w:val="00624CF6"/>
    <w:rsid w:val="006303EF"/>
    <w:rsid w:val="00646131"/>
    <w:rsid w:val="00653A61"/>
    <w:rsid w:val="006626E9"/>
    <w:rsid w:val="0066795F"/>
    <w:rsid w:val="00670E55"/>
    <w:rsid w:val="00683C00"/>
    <w:rsid w:val="0069257C"/>
    <w:rsid w:val="006A1F70"/>
    <w:rsid w:val="006B1340"/>
    <w:rsid w:val="006B5438"/>
    <w:rsid w:val="006B7210"/>
    <w:rsid w:val="006C02A3"/>
    <w:rsid w:val="006C5C91"/>
    <w:rsid w:val="006C6A92"/>
    <w:rsid w:val="006D1177"/>
    <w:rsid w:val="006D4935"/>
    <w:rsid w:val="00706269"/>
    <w:rsid w:val="007133A9"/>
    <w:rsid w:val="0071433B"/>
    <w:rsid w:val="007157F3"/>
    <w:rsid w:val="0072298B"/>
    <w:rsid w:val="00722DC5"/>
    <w:rsid w:val="007278B0"/>
    <w:rsid w:val="007363F4"/>
    <w:rsid w:val="007367D1"/>
    <w:rsid w:val="00736923"/>
    <w:rsid w:val="00743AA9"/>
    <w:rsid w:val="00763C1E"/>
    <w:rsid w:val="007656A5"/>
    <w:rsid w:val="00790D07"/>
    <w:rsid w:val="00793C97"/>
    <w:rsid w:val="0079722B"/>
    <w:rsid w:val="007A00C6"/>
    <w:rsid w:val="007B26A4"/>
    <w:rsid w:val="007C3DCD"/>
    <w:rsid w:val="007C42F7"/>
    <w:rsid w:val="007E0EE0"/>
    <w:rsid w:val="007E71FC"/>
    <w:rsid w:val="007F641D"/>
    <w:rsid w:val="00800B1A"/>
    <w:rsid w:val="008058AC"/>
    <w:rsid w:val="00805FC2"/>
    <w:rsid w:val="008207E5"/>
    <w:rsid w:val="0082201A"/>
    <w:rsid w:val="00826BE1"/>
    <w:rsid w:val="00835F23"/>
    <w:rsid w:val="0083667B"/>
    <w:rsid w:val="008445B1"/>
    <w:rsid w:val="008537B7"/>
    <w:rsid w:val="0085417B"/>
    <w:rsid w:val="00854512"/>
    <w:rsid w:val="00861424"/>
    <w:rsid w:val="008775CB"/>
    <w:rsid w:val="0088459A"/>
    <w:rsid w:val="0088535D"/>
    <w:rsid w:val="008B51B0"/>
    <w:rsid w:val="008C2203"/>
    <w:rsid w:val="008C401A"/>
    <w:rsid w:val="008D5B42"/>
    <w:rsid w:val="008E5F2E"/>
    <w:rsid w:val="008E7601"/>
    <w:rsid w:val="0090224C"/>
    <w:rsid w:val="0090339F"/>
    <w:rsid w:val="00912BC0"/>
    <w:rsid w:val="00913848"/>
    <w:rsid w:val="00914E4B"/>
    <w:rsid w:val="00921DBB"/>
    <w:rsid w:val="009239FD"/>
    <w:rsid w:val="0095232B"/>
    <w:rsid w:val="00952C1B"/>
    <w:rsid w:val="009603E5"/>
    <w:rsid w:val="0097077C"/>
    <w:rsid w:val="00970E96"/>
    <w:rsid w:val="00973BCF"/>
    <w:rsid w:val="00973CA4"/>
    <w:rsid w:val="00987B8C"/>
    <w:rsid w:val="00993EA6"/>
    <w:rsid w:val="009A22D3"/>
    <w:rsid w:val="009A2C38"/>
    <w:rsid w:val="009A5F5F"/>
    <w:rsid w:val="009A7EDE"/>
    <w:rsid w:val="009B18FA"/>
    <w:rsid w:val="009B1E05"/>
    <w:rsid w:val="009D50E2"/>
    <w:rsid w:val="009E6BCE"/>
    <w:rsid w:val="009F5159"/>
    <w:rsid w:val="009F7641"/>
    <w:rsid w:val="00A122E9"/>
    <w:rsid w:val="00A12676"/>
    <w:rsid w:val="00A17B5C"/>
    <w:rsid w:val="00A2408E"/>
    <w:rsid w:val="00A30356"/>
    <w:rsid w:val="00A3295D"/>
    <w:rsid w:val="00A55A79"/>
    <w:rsid w:val="00A5609C"/>
    <w:rsid w:val="00A660BD"/>
    <w:rsid w:val="00A7238A"/>
    <w:rsid w:val="00A74FC7"/>
    <w:rsid w:val="00A75A1C"/>
    <w:rsid w:val="00A76DD6"/>
    <w:rsid w:val="00A8062C"/>
    <w:rsid w:val="00A83BC0"/>
    <w:rsid w:val="00A9185B"/>
    <w:rsid w:val="00A96519"/>
    <w:rsid w:val="00AA0307"/>
    <w:rsid w:val="00AA55FA"/>
    <w:rsid w:val="00AB1CAB"/>
    <w:rsid w:val="00AB46D3"/>
    <w:rsid w:val="00AB5C42"/>
    <w:rsid w:val="00AB60A0"/>
    <w:rsid w:val="00AD187C"/>
    <w:rsid w:val="00AD28A1"/>
    <w:rsid w:val="00AD7084"/>
    <w:rsid w:val="00AE170A"/>
    <w:rsid w:val="00AF061D"/>
    <w:rsid w:val="00B01067"/>
    <w:rsid w:val="00B10491"/>
    <w:rsid w:val="00B21D3C"/>
    <w:rsid w:val="00B22FCA"/>
    <w:rsid w:val="00B24EA7"/>
    <w:rsid w:val="00B36799"/>
    <w:rsid w:val="00B5676F"/>
    <w:rsid w:val="00B61395"/>
    <w:rsid w:val="00B75863"/>
    <w:rsid w:val="00B84D0C"/>
    <w:rsid w:val="00B84FF0"/>
    <w:rsid w:val="00B86C32"/>
    <w:rsid w:val="00B90EEB"/>
    <w:rsid w:val="00B97848"/>
    <w:rsid w:val="00BA006F"/>
    <w:rsid w:val="00BA11BF"/>
    <w:rsid w:val="00BA6D7E"/>
    <w:rsid w:val="00BB045D"/>
    <w:rsid w:val="00BB291A"/>
    <w:rsid w:val="00BB4552"/>
    <w:rsid w:val="00BB7712"/>
    <w:rsid w:val="00BC7796"/>
    <w:rsid w:val="00BD0D62"/>
    <w:rsid w:val="00BD7D50"/>
    <w:rsid w:val="00BE0A0B"/>
    <w:rsid w:val="00BE1CC0"/>
    <w:rsid w:val="00BF2E66"/>
    <w:rsid w:val="00C007C4"/>
    <w:rsid w:val="00C0229F"/>
    <w:rsid w:val="00C1209F"/>
    <w:rsid w:val="00C14829"/>
    <w:rsid w:val="00C17452"/>
    <w:rsid w:val="00C20FBD"/>
    <w:rsid w:val="00C22E84"/>
    <w:rsid w:val="00C2359D"/>
    <w:rsid w:val="00C350A6"/>
    <w:rsid w:val="00C44806"/>
    <w:rsid w:val="00C46C24"/>
    <w:rsid w:val="00C56FFE"/>
    <w:rsid w:val="00C579E7"/>
    <w:rsid w:val="00C60574"/>
    <w:rsid w:val="00C62130"/>
    <w:rsid w:val="00C62A9E"/>
    <w:rsid w:val="00C63751"/>
    <w:rsid w:val="00C73589"/>
    <w:rsid w:val="00C8344D"/>
    <w:rsid w:val="00C85D06"/>
    <w:rsid w:val="00C86D37"/>
    <w:rsid w:val="00C91C68"/>
    <w:rsid w:val="00CA4A02"/>
    <w:rsid w:val="00CC3FF9"/>
    <w:rsid w:val="00CD59BC"/>
    <w:rsid w:val="00CE7614"/>
    <w:rsid w:val="00CF6A13"/>
    <w:rsid w:val="00D0118C"/>
    <w:rsid w:val="00D03E74"/>
    <w:rsid w:val="00D052B0"/>
    <w:rsid w:val="00D05A1E"/>
    <w:rsid w:val="00D06988"/>
    <w:rsid w:val="00D16464"/>
    <w:rsid w:val="00D208D3"/>
    <w:rsid w:val="00D51278"/>
    <w:rsid w:val="00D670B6"/>
    <w:rsid w:val="00D76141"/>
    <w:rsid w:val="00D83680"/>
    <w:rsid w:val="00D8374D"/>
    <w:rsid w:val="00D8439F"/>
    <w:rsid w:val="00D87683"/>
    <w:rsid w:val="00DB392A"/>
    <w:rsid w:val="00DB7AF4"/>
    <w:rsid w:val="00DC1DFF"/>
    <w:rsid w:val="00DC2C08"/>
    <w:rsid w:val="00DD28D4"/>
    <w:rsid w:val="00DD5AC2"/>
    <w:rsid w:val="00DE6C31"/>
    <w:rsid w:val="00E02CE5"/>
    <w:rsid w:val="00E03425"/>
    <w:rsid w:val="00E03E6F"/>
    <w:rsid w:val="00E073A3"/>
    <w:rsid w:val="00E07E89"/>
    <w:rsid w:val="00E14844"/>
    <w:rsid w:val="00E14F09"/>
    <w:rsid w:val="00E43385"/>
    <w:rsid w:val="00E44499"/>
    <w:rsid w:val="00E54421"/>
    <w:rsid w:val="00E55E51"/>
    <w:rsid w:val="00E716D3"/>
    <w:rsid w:val="00E73DB9"/>
    <w:rsid w:val="00E93C6B"/>
    <w:rsid w:val="00EA29E5"/>
    <w:rsid w:val="00EB21F5"/>
    <w:rsid w:val="00EC19C8"/>
    <w:rsid w:val="00ED2641"/>
    <w:rsid w:val="00EE1E50"/>
    <w:rsid w:val="00EF313F"/>
    <w:rsid w:val="00EF7EED"/>
    <w:rsid w:val="00F062B9"/>
    <w:rsid w:val="00F1502A"/>
    <w:rsid w:val="00F317DB"/>
    <w:rsid w:val="00F517F0"/>
    <w:rsid w:val="00F6490C"/>
    <w:rsid w:val="00F6567D"/>
    <w:rsid w:val="00F66113"/>
    <w:rsid w:val="00F66AB3"/>
    <w:rsid w:val="00F83AA0"/>
    <w:rsid w:val="00F848F6"/>
    <w:rsid w:val="00F849ED"/>
    <w:rsid w:val="00F84E21"/>
    <w:rsid w:val="00FA1080"/>
    <w:rsid w:val="00FA433F"/>
    <w:rsid w:val="00FA6AD8"/>
    <w:rsid w:val="00FC04D5"/>
    <w:rsid w:val="00FC0B9C"/>
    <w:rsid w:val="00FC6C8B"/>
    <w:rsid w:val="00FE69FC"/>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93110A7"/>
  <w15:chartTrackingRefBased/>
  <w15:docId w15:val="{4A46DE1E-A88C-40DD-A97C-518B3E34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612"/>
  </w:style>
  <w:style w:type="paragraph" w:styleId="Heading1">
    <w:name w:val="heading 1"/>
    <w:basedOn w:val="Normal"/>
    <w:next w:val="Normal"/>
    <w:link w:val="Heading1Char"/>
    <w:uiPriority w:val="9"/>
    <w:qFormat/>
    <w:rsid w:val="004B1612"/>
    <w:pPr>
      <w:keepNext/>
      <w:keepLines/>
      <w:spacing w:before="360" w:after="40" w:line="240" w:lineRule="auto"/>
      <w:outlineLvl w:val="0"/>
    </w:pPr>
    <w:rPr>
      <w:rFonts w:asciiTheme="majorHAnsi" w:eastAsiaTheme="majorEastAsia" w:hAnsiTheme="majorHAnsi" w:cstheme="majorBidi"/>
      <w:color w:val="487B77" w:themeColor="accent6" w:themeShade="BF"/>
      <w:sz w:val="40"/>
      <w:szCs w:val="40"/>
    </w:rPr>
  </w:style>
  <w:style w:type="paragraph" w:styleId="Heading2">
    <w:name w:val="heading 2"/>
    <w:basedOn w:val="Normal"/>
    <w:next w:val="Normal"/>
    <w:link w:val="Heading2Char"/>
    <w:uiPriority w:val="9"/>
    <w:unhideWhenUsed/>
    <w:qFormat/>
    <w:rsid w:val="004B1612"/>
    <w:pPr>
      <w:keepNext/>
      <w:keepLines/>
      <w:spacing w:before="80" w:after="0" w:line="240" w:lineRule="auto"/>
      <w:outlineLvl w:val="1"/>
    </w:pPr>
    <w:rPr>
      <w:rFonts w:asciiTheme="majorHAnsi" w:eastAsiaTheme="majorEastAsia" w:hAnsiTheme="majorHAnsi" w:cstheme="majorBidi"/>
      <w:color w:val="487B77" w:themeColor="accent6" w:themeShade="BF"/>
      <w:sz w:val="28"/>
      <w:szCs w:val="28"/>
    </w:rPr>
  </w:style>
  <w:style w:type="paragraph" w:styleId="Heading3">
    <w:name w:val="heading 3"/>
    <w:basedOn w:val="Normal"/>
    <w:next w:val="Normal"/>
    <w:link w:val="Heading3Char"/>
    <w:uiPriority w:val="9"/>
    <w:unhideWhenUsed/>
    <w:qFormat/>
    <w:rsid w:val="004B1612"/>
    <w:pPr>
      <w:keepNext/>
      <w:keepLines/>
      <w:spacing w:before="80" w:after="0" w:line="240" w:lineRule="auto"/>
      <w:outlineLvl w:val="2"/>
    </w:pPr>
    <w:rPr>
      <w:rFonts w:asciiTheme="majorHAnsi" w:eastAsiaTheme="majorEastAsia" w:hAnsiTheme="majorHAnsi" w:cstheme="majorBidi"/>
      <w:color w:val="487B77" w:themeColor="accent6" w:themeShade="BF"/>
      <w:sz w:val="24"/>
      <w:szCs w:val="24"/>
    </w:rPr>
  </w:style>
  <w:style w:type="paragraph" w:styleId="Heading4">
    <w:name w:val="heading 4"/>
    <w:basedOn w:val="Normal"/>
    <w:next w:val="Normal"/>
    <w:link w:val="Heading4Char"/>
    <w:uiPriority w:val="9"/>
    <w:unhideWhenUsed/>
    <w:qFormat/>
    <w:rsid w:val="004B1612"/>
    <w:pPr>
      <w:keepNext/>
      <w:keepLines/>
      <w:spacing w:before="80" w:after="0"/>
      <w:outlineLvl w:val="3"/>
    </w:pPr>
    <w:rPr>
      <w:rFonts w:asciiTheme="majorHAnsi" w:eastAsiaTheme="majorEastAsia" w:hAnsiTheme="majorHAnsi" w:cstheme="majorBidi"/>
      <w:color w:val="62A39F" w:themeColor="accent6"/>
      <w:sz w:val="22"/>
      <w:szCs w:val="22"/>
    </w:rPr>
  </w:style>
  <w:style w:type="paragraph" w:styleId="Heading5">
    <w:name w:val="heading 5"/>
    <w:basedOn w:val="Normal"/>
    <w:next w:val="Normal"/>
    <w:link w:val="Heading5Char"/>
    <w:uiPriority w:val="9"/>
    <w:semiHidden/>
    <w:unhideWhenUsed/>
    <w:qFormat/>
    <w:rsid w:val="004B1612"/>
    <w:pPr>
      <w:keepNext/>
      <w:keepLines/>
      <w:spacing w:before="40" w:after="0"/>
      <w:outlineLvl w:val="4"/>
    </w:pPr>
    <w:rPr>
      <w:rFonts w:asciiTheme="majorHAnsi" w:eastAsiaTheme="majorEastAsia" w:hAnsiTheme="majorHAnsi" w:cstheme="majorBidi"/>
      <w:i/>
      <w:iCs/>
      <w:color w:val="62A39F" w:themeColor="accent6"/>
      <w:sz w:val="22"/>
      <w:szCs w:val="22"/>
    </w:rPr>
  </w:style>
  <w:style w:type="paragraph" w:styleId="Heading6">
    <w:name w:val="heading 6"/>
    <w:basedOn w:val="Normal"/>
    <w:next w:val="Normal"/>
    <w:link w:val="Heading6Char"/>
    <w:uiPriority w:val="9"/>
    <w:semiHidden/>
    <w:unhideWhenUsed/>
    <w:qFormat/>
    <w:rsid w:val="004B1612"/>
    <w:pPr>
      <w:keepNext/>
      <w:keepLines/>
      <w:spacing w:before="40" w:after="0"/>
      <w:outlineLvl w:val="5"/>
    </w:pPr>
    <w:rPr>
      <w:rFonts w:asciiTheme="majorHAnsi" w:eastAsiaTheme="majorEastAsia" w:hAnsiTheme="majorHAnsi" w:cstheme="majorBidi"/>
      <w:color w:val="62A39F" w:themeColor="accent6"/>
    </w:rPr>
  </w:style>
  <w:style w:type="paragraph" w:styleId="Heading7">
    <w:name w:val="heading 7"/>
    <w:basedOn w:val="Normal"/>
    <w:next w:val="Normal"/>
    <w:link w:val="Heading7Char"/>
    <w:uiPriority w:val="9"/>
    <w:semiHidden/>
    <w:unhideWhenUsed/>
    <w:qFormat/>
    <w:rsid w:val="004B1612"/>
    <w:pPr>
      <w:keepNext/>
      <w:keepLines/>
      <w:spacing w:before="40" w:after="0"/>
      <w:outlineLvl w:val="6"/>
    </w:pPr>
    <w:rPr>
      <w:rFonts w:asciiTheme="majorHAnsi" w:eastAsiaTheme="majorEastAsia" w:hAnsiTheme="majorHAnsi" w:cstheme="majorBidi"/>
      <w:b/>
      <w:bCs/>
      <w:color w:val="62A39F" w:themeColor="accent6"/>
    </w:rPr>
  </w:style>
  <w:style w:type="paragraph" w:styleId="Heading8">
    <w:name w:val="heading 8"/>
    <w:basedOn w:val="Normal"/>
    <w:next w:val="Normal"/>
    <w:link w:val="Heading8Char"/>
    <w:uiPriority w:val="9"/>
    <w:semiHidden/>
    <w:unhideWhenUsed/>
    <w:qFormat/>
    <w:rsid w:val="004B1612"/>
    <w:pPr>
      <w:keepNext/>
      <w:keepLines/>
      <w:spacing w:before="40" w:after="0"/>
      <w:outlineLvl w:val="7"/>
    </w:pPr>
    <w:rPr>
      <w:rFonts w:asciiTheme="majorHAnsi" w:eastAsiaTheme="majorEastAsia" w:hAnsiTheme="majorHAnsi" w:cstheme="majorBidi"/>
      <w:b/>
      <w:bCs/>
      <w:i/>
      <w:iCs/>
      <w:color w:val="62A39F" w:themeColor="accent6"/>
      <w:sz w:val="20"/>
      <w:szCs w:val="20"/>
    </w:rPr>
  </w:style>
  <w:style w:type="paragraph" w:styleId="Heading9">
    <w:name w:val="heading 9"/>
    <w:basedOn w:val="Normal"/>
    <w:next w:val="Normal"/>
    <w:link w:val="Heading9Char"/>
    <w:uiPriority w:val="9"/>
    <w:semiHidden/>
    <w:unhideWhenUsed/>
    <w:qFormat/>
    <w:rsid w:val="004B1612"/>
    <w:pPr>
      <w:keepNext/>
      <w:keepLines/>
      <w:spacing w:before="40" w:after="0"/>
      <w:outlineLvl w:val="8"/>
    </w:pPr>
    <w:rPr>
      <w:rFonts w:asciiTheme="majorHAnsi" w:eastAsiaTheme="majorEastAsia" w:hAnsiTheme="majorHAnsi" w:cstheme="majorBidi"/>
      <w:i/>
      <w:iCs/>
      <w:color w:val="62A39F"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464"/>
    <w:pPr>
      <w:ind w:left="720"/>
      <w:contextualSpacing/>
    </w:pPr>
  </w:style>
  <w:style w:type="character" w:customStyle="1" w:styleId="Heading1Char">
    <w:name w:val="Heading 1 Char"/>
    <w:basedOn w:val="DefaultParagraphFont"/>
    <w:link w:val="Heading1"/>
    <w:uiPriority w:val="9"/>
    <w:rsid w:val="004B1612"/>
    <w:rPr>
      <w:rFonts w:asciiTheme="majorHAnsi" w:eastAsiaTheme="majorEastAsia" w:hAnsiTheme="majorHAnsi" w:cstheme="majorBidi"/>
      <w:color w:val="487B77" w:themeColor="accent6" w:themeShade="BF"/>
      <w:sz w:val="40"/>
      <w:szCs w:val="40"/>
    </w:rPr>
  </w:style>
  <w:style w:type="paragraph" w:styleId="TOCHeading">
    <w:name w:val="TOC Heading"/>
    <w:basedOn w:val="Heading1"/>
    <w:next w:val="Normal"/>
    <w:uiPriority w:val="39"/>
    <w:unhideWhenUsed/>
    <w:qFormat/>
    <w:rsid w:val="004B1612"/>
    <w:pPr>
      <w:outlineLvl w:val="9"/>
    </w:pPr>
  </w:style>
  <w:style w:type="paragraph" w:styleId="TOC1">
    <w:name w:val="toc 1"/>
    <w:basedOn w:val="Normal"/>
    <w:next w:val="Normal"/>
    <w:autoRedefine/>
    <w:uiPriority w:val="39"/>
    <w:unhideWhenUsed/>
    <w:rsid w:val="00653A61"/>
    <w:pPr>
      <w:spacing w:before="120" w:after="0"/>
    </w:pPr>
    <w:rPr>
      <w:rFonts w:cstheme="minorHAnsi"/>
      <w:b/>
      <w:bCs/>
      <w:i/>
      <w:iCs/>
      <w:sz w:val="24"/>
      <w:szCs w:val="24"/>
    </w:rPr>
  </w:style>
  <w:style w:type="character" w:styleId="Hyperlink">
    <w:name w:val="Hyperlink"/>
    <w:basedOn w:val="DefaultParagraphFont"/>
    <w:uiPriority w:val="99"/>
    <w:unhideWhenUsed/>
    <w:rsid w:val="007F641D"/>
    <w:rPr>
      <w:color w:val="6EAC1C" w:themeColor="hyperlink"/>
      <w:u w:val="single"/>
    </w:rPr>
  </w:style>
  <w:style w:type="character" w:customStyle="1" w:styleId="Heading2Char">
    <w:name w:val="Heading 2 Char"/>
    <w:basedOn w:val="DefaultParagraphFont"/>
    <w:link w:val="Heading2"/>
    <w:uiPriority w:val="9"/>
    <w:rsid w:val="004B1612"/>
    <w:rPr>
      <w:rFonts w:asciiTheme="majorHAnsi" w:eastAsiaTheme="majorEastAsia" w:hAnsiTheme="majorHAnsi" w:cstheme="majorBidi"/>
      <w:color w:val="487B77" w:themeColor="accent6" w:themeShade="BF"/>
      <w:sz w:val="28"/>
      <w:szCs w:val="28"/>
    </w:rPr>
  </w:style>
  <w:style w:type="paragraph" w:styleId="TOC2">
    <w:name w:val="toc 2"/>
    <w:basedOn w:val="Normal"/>
    <w:next w:val="Normal"/>
    <w:autoRedefine/>
    <w:uiPriority w:val="39"/>
    <w:unhideWhenUsed/>
    <w:rsid w:val="009F5159"/>
    <w:pPr>
      <w:spacing w:before="120" w:after="0"/>
      <w:ind w:left="210"/>
    </w:pPr>
    <w:rPr>
      <w:rFonts w:cstheme="minorHAnsi"/>
      <w:b/>
      <w:bCs/>
      <w:sz w:val="22"/>
      <w:szCs w:val="22"/>
    </w:rPr>
  </w:style>
  <w:style w:type="character" w:customStyle="1" w:styleId="Heading3Char">
    <w:name w:val="Heading 3 Char"/>
    <w:basedOn w:val="DefaultParagraphFont"/>
    <w:link w:val="Heading3"/>
    <w:uiPriority w:val="9"/>
    <w:rsid w:val="004B1612"/>
    <w:rPr>
      <w:rFonts w:asciiTheme="majorHAnsi" w:eastAsiaTheme="majorEastAsia" w:hAnsiTheme="majorHAnsi" w:cstheme="majorBidi"/>
      <w:color w:val="487B77" w:themeColor="accent6" w:themeShade="BF"/>
      <w:sz w:val="24"/>
      <w:szCs w:val="24"/>
    </w:rPr>
  </w:style>
  <w:style w:type="character" w:customStyle="1" w:styleId="Heading4Char">
    <w:name w:val="Heading 4 Char"/>
    <w:basedOn w:val="DefaultParagraphFont"/>
    <w:link w:val="Heading4"/>
    <w:uiPriority w:val="9"/>
    <w:rsid w:val="004B1612"/>
    <w:rPr>
      <w:rFonts w:asciiTheme="majorHAnsi" w:eastAsiaTheme="majorEastAsia" w:hAnsiTheme="majorHAnsi" w:cstheme="majorBidi"/>
      <w:color w:val="62A39F" w:themeColor="accent6"/>
      <w:sz w:val="22"/>
      <w:szCs w:val="22"/>
    </w:rPr>
  </w:style>
  <w:style w:type="character" w:customStyle="1" w:styleId="Heading5Char">
    <w:name w:val="Heading 5 Char"/>
    <w:basedOn w:val="DefaultParagraphFont"/>
    <w:link w:val="Heading5"/>
    <w:uiPriority w:val="9"/>
    <w:semiHidden/>
    <w:rsid w:val="004B1612"/>
    <w:rPr>
      <w:rFonts w:asciiTheme="majorHAnsi" w:eastAsiaTheme="majorEastAsia" w:hAnsiTheme="majorHAnsi" w:cstheme="majorBidi"/>
      <w:i/>
      <w:iCs/>
      <w:color w:val="62A39F" w:themeColor="accent6"/>
      <w:sz w:val="22"/>
      <w:szCs w:val="22"/>
    </w:rPr>
  </w:style>
  <w:style w:type="character" w:customStyle="1" w:styleId="Heading6Char">
    <w:name w:val="Heading 6 Char"/>
    <w:basedOn w:val="DefaultParagraphFont"/>
    <w:link w:val="Heading6"/>
    <w:uiPriority w:val="9"/>
    <w:semiHidden/>
    <w:rsid w:val="004B1612"/>
    <w:rPr>
      <w:rFonts w:asciiTheme="majorHAnsi" w:eastAsiaTheme="majorEastAsia" w:hAnsiTheme="majorHAnsi" w:cstheme="majorBidi"/>
      <w:color w:val="62A39F" w:themeColor="accent6"/>
    </w:rPr>
  </w:style>
  <w:style w:type="character" w:customStyle="1" w:styleId="Heading7Char">
    <w:name w:val="Heading 7 Char"/>
    <w:basedOn w:val="DefaultParagraphFont"/>
    <w:link w:val="Heading7"/>
    <w:uiPriority w:val="9"/>
    <w:semiHidden/>
    <w:rsid w:val="004B1612"/>
    <w:rPr>
      <w:rFonts w:asciiTheme="majorHAnsi" w:eastAsiaTheme="majorEastAsia" w:hAnsiTheme="majorHAnsi" w:cstheme="majorBidi"/>
      <w:b/>
      <w:bCs/>
      <w:color w:val="62A39F" w:themeColor="accent6"/>
    </w:rPr>
  </w:style>
  <w:style w:type="character" w:customStyle="1" w:styleId="Heading8Char">
    <w:name w:val="Heading 8 Char"/>
    <w:basedOn w:val="DefaultParagraphFont"/>
    <w:link w:val="Heading8"/>
    <w:uiPriority w:val="9"/>
    <w:semiHidden/>
    <w:rsid w:val="004B1612"/>
    <w:rPr>
      <w:rFonts w:asciiTheme="majorHAnsi" w:eastAsiaTheme="majorEastAsia" w:hAnsiTheme="majorHAnsi" w:cstheme="majorBidi"/>
      <w:b/>
      <w:bCs/>
      <w:i/>
      <w:iCs/>
      <w:color w:val="62A39F" w:themeColor="accent6"/>
      <w:sz w:val="20"/>
      <w:szCs w:val="20"/>
    </w:rPr>
  </w:style>
  <w:style w:type="character" w:customStyle="1" w:styleId="Heading9Char">
    <w:name w:val="Heading 9 Char"/>
    <w:basedOn w:val="DefaultParagraphFont"/>
    <w:link w:val="Heading9"/>
    <w:uiPriority w:val="9"/>
    <w:semiHidden/>
    <w:rsid w:val="004B1612"/>
    <w:rPr>
      <w:rFonts w:asciiTheme="majorHAnsi" w:eastAsiaTheme="majorEastAsia" w:hAnsiTheme="majorHAnsi" w:cstheme="majorBidi"/>
      <w:i/>
      <w:iCs/>
      <w:color w:val="62A39F" w:themeColor="accent6"/>
      <w:sz w:val="20"/>
      <w:szCs w:val="20"/>
    </w:rPr>
  </w:style>
  <w:style w:type="paragraph" w:styleId="Caption">
    <w:name w:val="caption"/>
    <w:basedOn w:val="Normal"/>
    <w:next w:val="Normal"/>
    <w:uiPriority w:val="35"/>
    <w:semiHidden/>
    <w:unhideWhenUsed/>
    <w:qFormat/>
    <w:rsid w:val="004B1612"/>
    <w:pPr>
      <w:spacing w:line="240" w:lineRule="auto"/>
    </w:pPr>
    <w:rPr>
      <w:b/>
      <w:bCs/>
      <w:smallCaps/>
      <w:color w:val="595959" w:themeColor="text1" w:themeTint="A6"/>
    </w:rPr>
  </w:style>
  <w:style w:type="paragraph" w:styleId="Title">
    <w:name w:val="Title"/>
    <w:basedOn w:val="Normal"/>
    <w:next w:val="Normal"/>
    <w:link w:val="TitleChar"/>
    <w:uiPriority w:val="10"/>
    <w:qFormat/>
    <w:rsid w:val="004B161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4B161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4B161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4B1612"/>
    <w:rPr>
      <w:rFonts w:asciiTheme="majorHAnsi" w:eastAsiaTheme="majorEastAsia" w:hAnsiTheme="majorHAnsi" w:cstheme="majorBidi"/>
      <w:sz w:val="30"/>
      <w:szCs w:val="30"/>
    </w:rPr>
  </w:style>
  <w:style w:type="character" w:styleId="Strong">
    <w:name w:val="Strong"/>
    <w:basedOn w:val="DefaultParagraphFont"/>
    <w:uiPriority w:val="22"/>
    <w:qFormat/>
    <w:rsid w:val="004B1612"/>
    <w:rPr>
      <w:b/>
      <w:bCs/>
    </w:rPr>
  </w:style>
  <w:style w:type="character" w:styleId="Emphasis">
    <w:name w:val="Emphasis"/>
    <w:basedOn w:val="DefaultParagraphFont"/>
    <w:uiPriority w:val="20"/>
    <w:qFormat/>
    <w:rsid w:val="004B1612"/>
    <w:rPr>
      <w:i/>
      <w:iCs/>
      <w:color w:val="62A39F" w:themeColor="accent6"/>
    </w:rPr>
  </w:style>
  <w:style w:type="paragraph" w:styleId="NoSpacing">
    <w:name w:val="No Spacing"/>
    <w:uiPriority w:val="1"/>
    <w:qFormat/>
    <w:rsid w:val="004B1612"/>
    <w:pPr>
      <w:spacing w:after="0" w:line="240" w:lineRule="auto"/>
    </w:pPr>
  </w:style>
  <w:style w:type="paragraph" w:styleId="Quote">
    <w:name w:val="Quote"/>
    <w:basedOn w:val="Normal"/>
    <w:next w:val="Normal"/>
    <w:link w:val="QuoteChar"/>
    <w:uiPriority w:val="29"/>
    <w:qFormat/>
    <w:rsid w:val="004B161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4B1612"/>
    <w:rPr>
      <w:i/>
      <w:iCs/>
      <w:color w:val="262626" w:themeColor="text1" w:themeTint="D9"/>
    </w:rPr>
  </w:style>
  <w:style w:type="paragraph" w:styleId="IntenseQuote">
    <w:name w:val="Intense Quote"/>
    <w:basedOn w:val="Normal"/>
    <w:next w:val="Normal"/>
    <w:link w:val="IntenseQuoteChar"/>
    <w:uiPriority w:val="30"/>
    <w:qFormat/>
    <w:rsid w:val="004B1612"/>
    <w:pPr>
      <w:spacing w:before="160" w:after="160" w:line="264" w:lineRule="auto"/>
      <w:ind w:left="720" w:right="720"/>
      <w:jc w:val="center"/>
    </w:pPr>
    <w:rPr>
      <w:rFonts w:asciiTheme="majorHAnsi" w:eastAsiaTheme="majorEastAsia" w:hAnsiTheme="majorHAnsi" w:cstheme="majorBidi"/>
      <w:i/>
      <w:iCs/>
      <w:color w:val="62A39F" w:themeColor="accent6"/>
      <w:sz w:val="32"/>
      <w:szCs w:val="32"/>
    </w:rPr>
  </w:style>
  <w:style w:type="character" w:customStyle="1" w:styleId="IntenseQuoteChar">
    <w:name w:val="Intense Quote Char"/>
    <w:basedOn w:val="DefaultParagraphFont"/>
    <w:link w:val="IntenseQuote"/>
    <w:uiPriority w:val="30"/>
    <w:rsid w:val="004B1612"/>
    <w:rPr>
      <w:rFonts w:asciiTheme="majorHAnsi" w:eastAsiaTheme="majorEastAsia" w:hAnsiTheme="majorHAnsi" w:cstheme="majorBidi"/>
      <w:i/>
      <w:iCs/>
      <w:color w:val="62A39F" w:themeColor="accent6"/>
      <w:sz w:val="32"/>
      <w:szCs w:val="32"/>
    </w:rPr>
  </w:style>
  <w:style w:type="character" w:styleId="SubtleEmphasis">
    <w:name w:val="Subtle Emphasis"/>
    <w:basedOn w:val="DefaultParagraphFont"/>
    <w:uiPriority w:val="19"/>
    <w:qFormat/>
    <w:rsid w:val="004B1612"/>
    <w:rPr>
      <w:i/>
      <w:iCs/>
    </w:rPr>
  </w:style>
  <w:style w:type="character" w:styleId="IntenseEmphasis">
    <w:name w:val="Intense Emphasis"/>
    <w:basedOn w:val="DefaultParagraphFont"/>
    <w:uiPriority w:val="21"/>
    <w:qFormat/>
    <w:rsid w:val="004B1612"/>
    <w:rPr>
      <w:b/>
      <w:bCs/>
      <w:i/>
      <w:iCs/>
    </w:rPr>
  </w:style>
  <w:style w:type="character" w:styleId="SubtleReference">
    <w:name w:val="Subtle Reference"/>
    <w:basedOn w:val="DefaultParagraphFont"/>
    <w:uiPriority w:val="31"/>
    <w:qFormat/>
    <w:rsid w:val="004B1612"/>
    <w:rPr>
      <w:smallCaps/>
      <w:color w:val="595959" w:themeColor="text1" w:themeTint="A6"/>
    </w:rPr>
  </w:style>
  <w:style w:type="character" w:styleId="IntenseReference">
    <w:name w:val="Intense Reference"/>
    <w:basedOn w:val="DefaultParagraphFont"/>
    <w:uiPriority w:val="32"/>
    <w:qFormat/>
    <w:rsid w:val="004B1612"/>
    <w:rPr>
      <w:b/>
      <w:bCs/>
      <w:smallCaps/>
      <w:color w:val="62A39F" w:themeColor="accent6"/>
    </w:rPr>
  </w:style>
  <w:style w:type="character" w:styleId="BookTitle">
    <w:name w:val="Book Title"/>
    <w:basedOn w:val="DefaultParagraphFont"/>
    <w:uiPriority w:val="33"/>
    <w:qFormat/>
    <w:rsid w:val="004B1612"/>
    <w:rPr>
      <w:b/>
      <w:bCs/>
      <w:caps w:val="0"/>
      <w:smallCaps/>
      <w:spacing w:val="7"/>
      <w:sz w:val="21"/>
      <w:szCs w:val="21"/>
    </w:rPr>
  </w:style>
  <w:style w:type="paragraph" w:styleId="BalloonText">
    <w:name w:val="Balloon Text"/>
    <w:basedOn w:val="Normal"/>
    <w:link w:val="BalloonTextChar"/>
    <w:uiPriority w:val="99"/>
    <w:semiHidden/>
    <w:unhideWhenUsed/>
    <w:rsid w:val="00973C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CA4"/>
    <w:rPr>
      <w:rFonts w:ascii="Segoe UI" w:hAnsi="Segoe UI" w:cs="Segoe UI"/>
      <w:sz w:val="18"/>
      <w:szCs w:val="18"/>
    </w:rPr>
  </w:style>
  <w:style w:type="character" w:styleId="UnresolvedMention">
    <w:name w:val="Unresolved Mention"/>
    <w:basedOn w:val="DefaultParagraphFont"/>
    <w:uiPriority w:val="99"/>
    <w:semiHidden/>
    <w:unhideWhenUsed/>
    <w:rsid w:val="00FC0B9C"/>
    <w:rPr>
      <w:color w:val="605E5C"/>
      <w:shd w:val="clear" w:color="auto" w:fill="E1DFDD"/>
    </w:rPr>
  </w:style>
  <w:style w:type="paragraph" w:styleId="TOC3">
    <w:name w:val="toc 3"/>
    <w:basedOn w:val="Normal"/>
    <w:next w:val="Normal"/>
    <w:autoRedefine/>
    <w:uiPriority w:val="39"/>
    <w:unhideWhenUsed/>
    <w:rsid w:val="0056198B"/>
    <w:pPr>
      <w:spacing w:after="0"/>
      <w:ind w:left="420"/>
    </w:pPr>
    <w:rPr>
      <w:rFonts w:cstheme="minorHAnsi"/>
      <w:sz w:val="20"/>
      <w:szCs w:val="20"/>
    </w:rPr>
  </w:style>
  <w:style w:type="paragraph" w:styleId="TOC4">
    <w:name w:val="toc 4"/>
    <w:basedOn w:val="Normal"/>
    <w:next w:val="Normal"/>
    <w:autoRedefine/>
    <w:uiPriority w:val="39"/>
    <w:unhideWhenUsed/>
    <w:rsid w:val="005F0A20"/>
    <w:pPr>
      <w:spacing w:after="0"/>
      <w:ind w:left="630"/>
    </w:pPr>
    <w:rPr>
      <w:rFonts w:cstheme="minorHAnsi"/>
      <w:sz w:val="20"/>
      <w:szCs w:val="20"/>
    </w:rPr>
  </w:style>
  <w:style w:type="paragraph" w:styleId="TOC5">
    <w:name w:val="toc 5"/>
    <w:basedOn w:val="Normal"/>
    <w:next w:val="Normal"/>
    <w:autoRedefine/>
    <w:uiPriority w:val="39"/>
    <w:unhideWhenUsed/>
    <w:rsid w:val="005F0A20"/>
    <w:pPr>
      <w:spacing w:after="0"/>
      <w:ind w:left="840"/>
    </w:pPr>
    <w:rPr>
      <w:rFonts w:cstheme="minorHAnsi"/>
      <w:sz w:val="20"/>
      <w:szCs w:val="20"/>
    </w:rPr>
  </w:style>
  <w:style w:type="paragraph" w:styleId="TOC6">
    <w:name w:val="toc 6"/>
    <w:basedOn w:val="Normal"/>
    <w:next w:val="Normal"/>
    <w:autoRedefine/>
    <w:uiPriority w:val="39"/>
    <w:unhideWhenUsed/>
    <w:rsid w:val="005F0A20"/>
    <w:pPr>
      <w:spacing w:after="0"/>
      <w:ind w:left="1050"/>
    </w:pPr>
    <w:rPr>
      <w:rFonts w:cstheme="minorHAnsi"/>
      <w:sz w:val="20"/>
      <w:szCs w:val="20"/>
    </w:rPr>
  </w:style>
  <w:style w:type="paragraph" w:styleId="TOC7">
    <w:name w:val="toc 7"/>
    <w:basedOn w:val="Normal"/>
    <w:next w:val="Normal"/>
    <w:autoRedefine/>
    <w:uiPriority w:val="39"/>
    <w:unhideWhenUsed/>
    <w:rsid w:val="005F0A20"/>
    <w:pPr>
      <w:spacing w:after="0"/>
      <w:ind w:left="1260"/>
    </w:pPr>
    <w:rPr>
      <w:rFonts w:cstheme="minorHAnsi"/>
      <w:sz w:val="20"/>
      <w:szCs w:val="20"/>
    </w:rPr>
  </w:style>
  <w:style w:type="paragraph" w:styleId="TOC8">
    <w:name w:val="toc 8"/>
    <w:basedOn w:val="Normal"/>
    <w:next w:val="Normal"/>
    <w:autoRedefine/>
    <w:uiPriority w:val="39"/>
    <w:unhideWhenUsed/>
    <w:rsid w:val="005F0A20"/>
    <w:pPr>
      <w:spacing w:after="0"/>
      <w:ind w:left="1470"/>
    </w:pPr>
    <w:rPr>
      <w:rFonts w:cstheme="minorHAnsi"/>
      <w:sz w:val="20"/>
      <w:szCs w:val="20"/>
    </w:rPr>
  </w:style>
  <w:style w:type="paragraph" w:styleId="TOC9">
    <w:name w:val="toc 9"/>
    <w:basedOn w:val="Normal"/>
    <w:next w:val="Normal"/>
    <w:autoRedefine/>
    <w:uiPriority w:val="39"/>
    <w:unhideWhenUsed/>
    <w:rsid w:val="005F0A20"/>
    <w:pPr>
      <w:spacing w:after="0"/>
      <w:ind w:left="1680"/>
    </w:pPr>
    <w:rPr>
      <w:rFonts w:cstheme="minorHAnsi"/>
      <w:sz w:val="20"/>
      <w:szCs w:val="20"/>
    </w:rPr>
  </w:style>
  <w:style w:type="paragraph" w:styleId="NormalWeb">
    <w:name w:val="Normal (Web)"/>
    <w:basedOn w:val="Normal"/>
    <w:uiPriority w:val="99"/>
    <w:semiHidden/>
    <w:unhideWhenUsed/>
    <w:rsid w:val="001D251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53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CF4"/>
  </w:style>
  <w:style w:type="paragraph" w:styleId="Footer">
    <w:name w:val="footer"/>
    <w:basedOn w:val="Normal"/>
    <w:link w:val="FooterChar"/>
    <w:uiPriority w:val="99"/>
    <w:unhideWhenUsed/>
    <w:rsid w:val="00553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638775">
      <w:bodyDiv w:val="1"/>
      <w:marLeft w:val="0"/>
      <w:marRight w:val="0"/>
      <w:marTop w:val="0"/>
      <w:marBottom w:val="0"/>
      <w:divBdr>
        <w:top w:val="none" w:sz="0" w:space="0" w:color="auto"/>
        <w:left w:val="none" w:sz="0" w:space="0" w:color="auto"/>
        <w:bottom w:val="none" w:sz="0" w:space="0" w:color="auto"/>
        <w:right w:val="none" w:sz="0" w:space="0" w:color="auto"/>
      </w:divBdr>
    </w:div>
    <w:div w:id="1605575467">
      <w:bodyDiv w:val="1"/>
      <w:marLeft w:val="0"/>
      <w:marRight w:val="0"/>
      <w:marTop w:val="0"/>
      <w:marBottom w:val="0"/>
      <w:divBdr>
        <w:top w:val="none" w:sz="0" w:space="0" w:color="auto"/>
        <w:left w:val="none" w:sz="0" w:space="0" w:color="auto"/>
        <w:bottom w:val="none" w:sz="0" w:space="0" w:color="auto"/>
        <w:right w:val="none" w:sz="0" w:space="0" w:color="auto"/>
      </w:divBdr>
    </w:div>
    <w:div w:id="188471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customXml" Target="ink/ink1.xml"/><Relationship Id="rId25" Type="http://schemas.openxmlformats.org/officeDocument/2006/relationships/customXml" Target="ink/ink3.xml"/><Relationship Id="rId2" Type="http://schemas.openxmlformats.org/officeDocument/2006/relationships/numbering" Target="numbering.xml"/><Relationship Id="rId16" Type="http://schemas.openxmlformats.org/officeDocument/2006/relationships/hyperlink" Target="http://www.tfc.state.tx.us/divisions/facilities/prog/construct/formsinde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hyperlink" Target="http://www.tfc.state.tx.us/divisions/facilities/prog/construct/formsindex/" TargetMode="External"/><Relationship Id="rId23" Type="http://schemas.openxmlformats.org/officeDocument/2006/relationships/image" Target="media/image5.png"/><Relationship Id="rId28" Type="http://schemas.openxmlformats.org/officeDocument/2006/relationships/image" Target="media/image7.png"/><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42C8D7-2940-43E1-B2AB-A5BE106AE45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DBDBCB0A-CD69-4EBA-99FB-CF998715D646}">
      <dgm:prSet phldrT="[Text]"/>
      <dgm:spPr>
        <a:solidFill>
          <a:schemeClr val="accent6"/>
        </a:solidFill>
      </dgm:spPr>
      <dgm:t>
        <a:bodyPr/>
        <a:lstStyle/>
        <a:p>
          <a:pPr algn="ctr"/>
          <a:r>
            <a:rPr lang="en-US"/>
            <a:t>OWNER DESIGNATED REPRESENTATIVE</a:t>
          </a:r>
        </a:p>
      </dgm:t>
    </dgm:pt>
    <dgm:pt modelId="{272B9BB3-E3C3-4913-9B25-605171989CE6}" type="parTrans" cxnId="{FD445857-DC32-4FF6-8AAB-4C0AFC733569}">
      <dgm:prSet/>
      <dgm:spPr/>
      <dgm:t>
        <a:bodyPr/>
        <a:lstStyle/>
        <a:p>
          <a:pPr algn="ctr"/>
          <a:endParaRPr lang="en-US"/>
        </a:p>
      </dgm:t>
    </dgm:pt>
    <dgm:pt modelId="{BDB89954-9D5E-42A8-82E2-15FE37FA54B6}" type="sibTrans" cxnId="{FD445857-DC32-4FF6-8AAB-4C0AFC733569}">
      <dgm:prSet/>
      <dgm:spPr/>
      <dgm:t>
        <a:bodyPr/>
        <a:lstStyle/>
        <a:p>
          <a:pPr algn="ctr"/>
          <a:endParaRPr lang="en-US"/>
        </a:p>
      </dgm:t>
    </dgm:pt>
    <dgm:pt modelId="{9061B18E-D507-46C4-BAE9-EE261F946F96}" type="asst">
      <dgm:prSet phldrT="[Text]"/>
      <dgm:spPr>
        <a:solidFill>
          <a:schemeClr val="accent6">
            <a:lumMod val="75000"/>
          </a:schemeClr>
        </a:solidFill>
      </dgm:spPr>
      <dgm:t>
        <a:bodyPr/>
        <a:lstStyle/>
        <a:p>
          <a:pPr algn="ctr"/>
          <a:r>
            <a:rPr lang="en-US"/>
            <a:t>TFC PROPERTY MANAGER </a:t>
          </a:r>
        </a:p>
        <a:p>
          <a:pPr algn="ctr"/>
          <a:r>
            <a:rPr lang="en-US"/>
            <a:t>OR </a:t>
          </a:r>
        </a:p>
        <a:p>
          <a:pPr algn="ctr"/>
          <a:r>
            <a:rPr lang="en-US"/>
            <a:t>USING AGENCY REPRESENTATIVE</a:t>
          </a:r>
        </a:p>
      </dgm:t>
    </dgm:pt>
    <dgm:pt modelId="{62F3AD8D-380B-47FA-810D-15A5A26D9784}" type="parTrans" cxnId="{86937095-FFA0-4C75-9DE3-4AEFA068738A}">
      <dgm:prSet/>
      <dgm:spPr>
        <a:solidFill>
          <a:schemeClr val="accent2"/>
        </a:solidFill>
        <a:ln w="19050">
          <a:solidFill>
            <a:schemeClr val="accent2"/>
          </a:solidFill>
        </a:ln>
      </dgm:spPr>
      <dgm:t>
        <a:bodyPr/>
        <a:lstStyle/>
        <a:p>
          <a:pPr algn="ctr"/>
          <a:endParaRPr lang="en-US">
            <a:solidFill>
              <a:schemeClr val="accent2"/>
            </a:solidFill>
          </a:endParaRPr>
        </a:p>
      </dgm:t>
    </dgm:pt>
    <dgm:pt modelId="{A42AD126-1063-4B7C-881C-18DFFEF13F93}" type="sibTrans" cxnId="{86937095-FFA0-4C75-9DE3-4AEFA068738A}">
      <dgm:prSet/>
      <dgm:spPr/>
      <dgm:t>
        <a:bodyPr/>
        <a:lstStyle/>
        <a:p>
          <a:pPr algn="ctr"/>
          <a:endParaRPr lang="en-US"/>
        </a:p>
      </dgm:t>
    </dgm:pt>
    <dgm:pt modelId="{BAD76528-4661-4B66-BDCD-1E02804748D4}">
      <dgm:prSet phldrT="[Text]"/>
      <dgm:spPr>
        <a:solidFill>
          <a:schemeClr val="accent2"/>
        </a:solidFill>
      </dgm:spPr>
      <dgm:t>
        <a:bodyPr/>
        <a:lstStyle/>
        <a:p>
          <a:pPr algn="ctr"/>
          <a:r>
            <a:rPr lang="en-US"/>
            <a:t>ARCHITECT/ ENGINEER</a:t>
          </a:r>
        </a:p>
      </dgm:t>
    </dgm:pt>
    <dgm:pt modelId="{B774FA27-D896-4FA9-B579-1F88FE0DED8B}" type="parTrans" cxnId="{CD048488-F800-4BC1-84A6-E8B18BBAD2FB}">
      <dgm:prSet/>
      <dgm:spPr>
        <a:ln w="50800">
          <a:solidFill>
            <a:schemeClr val="accent2"/>
          </a:solidFill>
          <a:headEnd type="triangle"/>
        </a:ln>
      </dgm:spPr>
      <dgm:t>
        <a:bodyPr/>
        <a:lstStyle/>
        <a:p>
          <a:pPr algn="ctr"/>
          <a:endParaRPr lang="en-US"/>
        </a:p>
      </dgm:t>
    </dgm:pt>
    <dgm:pt modelId="{05544704-428B-493E-8B92-F428A6C7FAD7}" type="sibTrans" cxnId="{CD048488-F800-4BC1-84A6-E8B18BBAD2FB}">
      <dgm:prSet/>
      <dgm:spPr/>
      <dgm:t>
        <a:bodyPr/>
        <a:lstStyle/>
        <a:p>
          <a:pPr algn="ctr"/>
          <a:endParaRPr lang="en-US"/>
        </a:p>
      </dgm:t>
    </dgm:pt>
    <dgm:pt modelId="{759C2588-3877-46DE-8424-D543BC5F4CE2}">
      <dgm:prSet phldrT="[Text]"/>
      <dgm:spPr>
        <a:solidFill>
          <a:schemeClr val="accent2"/>
        </a:solidFill>
      </dgm:spPr>
      <dgm:t>
        <a:bodyPr/>
        <a:lstStyle/>
        <a:p>
          <a:pPr algn="ctr"/>
          <a:r>
            <a:rPr lang="en-US"/>
            <a:t>CONTRACTOR</a:t>
          </a:r>
        </a:p>
      </dgm:t>
    </dgm:pt>
    <dgm:pt modelId="{FFF8AA0B-2776-4D3C-9CD9-62D62D64410A}" type="parTrans" cxnId="{FAD8BC96-224C-48C8-B971-29123589EAA3}">
      <dgm:prSet/>
      <dgm:spPr>
        <a:ln w="50800">
          <a:solidFill>
            <a:schemeClr val="accent2"/>
          </a:solidFill>
          <a:headEnd type="triangle"/>
        </a:ln>
      </dgm:spPr>
      <dgm:t>
        <a:bodyPr/>
        <a:lstStyle/>
        <a:p>
          <a:pPr algn="ctr"/>
          <a:endParaRPr lang="en-US"/>
        </a:p>
      </dgm:t>
    </dgm:pt>
    <dgm:pt modelId="{CFB40555-31A8-4CE7-A458-D27CFD1C9AFF}" type="sibTrans" cxnId="{FAD8BC96-224C-48C8-B971-29123589EAA3}">
      <dgm:prSet/>
      <dgm:spPr/>
      <dgm:t>
        <a:bodyPr/>
        <a:lstStyle/>
        <a:p>
          <a:pPr algn="ctr"/>
          <a:endParaRPr lang="en-US"/>
        </a:p>
      </dgm:t>
    </dgm:pt>
    <dgm:pt modelId="{87CE9880-7F7E-4276-82AA-FCE9AC5517F8}">
      <dgm:prSet phldrT="[Text]"/>
      <dgm:spPr>
        <a:solidFill>
          <a:schemeClr val="accent6">
            <a:lumMod val="75000"/>
          </a:schemeClr>
        </a:solidFill>
      </dgm:spPr>
      <dgm:t>
        <a:bodyPr/>
        <a:lstStyle/>
        <a:p>
          <a:pPr algn="ctr"/>
          <a:r>
            <a:rPr lang="en-US"/>
            <a:t>TFC FACILITIES OPERATIONS &amp; MAINTENANCE</a:t>
          </a:r>
        </a:p>
      </dgm:t>
    </dgm:pt>
    <dgm:pt modelId="{2AAE3AEE-4F1C-4714-B792-E798668841CC}" type="parTrans" cxnId="{A208BA41-3EC2-4639-AAA0-42E3D29F3C49}">
      <dgm:prSet/>
      <dgm:spPr/>
      <dgm:t>
        <a:bodyPr anchor="ctr" anchorCtr="0"/>
        <a:lstStyle/>
        <a:p>
          <a:endParaRPr lang="en-US"/>
        </a:p>
      </dgm:t>
    </dgm:pt>
    <dgm:pt modelId="{9C040947-4163-4E71-BD08-9144D85FD679}" type="sibTrans" cxnId="{A208BA41-3EC2-4639-AAA0-42E3D29F3C49}">
      <dgm:prSet/>
      <dgm:spPr/>
      <dgm:t>
        <a:bodyPr/>
        <a:lstStyle/>
        <a:p>
          <a:pPr algn="ctr"/>
          <a:endParaRPr lang="en-US"/>
        </a:p>
      </dgm:t>
    </dgm:pt>
    <dgm:pt modelId="{5C2C28C5-F64D-412F-BDF9-0F353B17BADC}">
      <dgm:prSet phldrT="[Text]"/>
      <dgm:spPr>
        <a:solidFill>
          <a:schemeClr val="tx2">
            <a:lumMod val="60000"/>
            <a:lumOff val="40000"/>
          </a:schemeClr>
        </a:solidFill>
      </dgm:spPr>
      <dgm:t>
        <a:bodyPr/>
        <a:lstStyle/>
        <a:p>
          <a:pPr algn="ctr"/>
          <a:r>
            <a:rPr lang="en-US"/>
            <a:t>SUBCONTRACTORS, SUPPLIERS, MANUFACTURERS</a:t>
          </a:r>
        </a:p>
      </dgm:t>
    </dgm:pt>
    <dgm:pt modelId="{EB9DD9AA-3265-4459-B2B0-C758E7467BD7}" type="parTrans" cxnId="{A266FF8B-E73E-4CC3-A375-45C2CC28A5D9}">
      <dgm:prSet/>
      <dgm:spPr>
        <a:ln>
          <a:solidFill>
            <a:schemeClr val="accent2"/>
          </a:solidFill>
          <a:headEnd type="triangle"/>
        </a:ln>
      </dgm:spPr>
      <dgm:t>
        <a:bodyPr/>
        <a:lstStyle/>
        <a:p>
          <a:pPr algn="ctr"/>
          <a:endParaRPr lang="en-US"/>
        </a:p>
      </dgm:t>
    </dgm:pt>
    <dgm:pt modelId="{02A825F5-AC2A-45A4-AB7A-5C47A55F5A02}" type="sibTrans" cxnId="{A266FF8B-E73E-4CC3-A375-45C2CC28A5D9}">
      <dgm:prSet/>
      <dgm:spPr/>
      <dgm:t>
        <a:bodyPr/>
        <a:lstStyle/>
        <a:p>
          <a:pPr algn="ctr"/>
          <a:endParaRPr lang="en-US"/>
        </a:p>
      </dgm:t>
    </dgm:pt>
    <dgm:pt modelId="{83A7DD91-0815-4475-A8D0-3DFEED74E826}">
      <dgm:prSet phldrT="[Text]"/>
      <dgm:spPr>
        <a:solidFill>
          <a:schemeClr val="tx2">
            <a:lumMod val="60000"/>
            <a:lumOff val="40000"/>
          </a:schemeClr>
        </a:solidFill>
      </dgm:spPr>
      <dgm:t>
        <a:bodyPr/>
        <a:lstStyle/>
        <a:p>
          <a:pPr algn="ctr"/>
          <a:r>
            <a:rPr lang="en-US"/>
            <a:t>A/E CONSULTANTS</a:t>
          </a:r>
        </a:p>
      </dgm:t>
    </dgm:pt>
    <dgm:pt modelId="{443F19D6-5286-4868-9369-6733A9C1EBC9}" type="parTrans" cxnId="{B78C7287-069C-4145-81E9-4E23C41F6681}">
      <dgm:prSet/>
      <dgm:spPr>
        <a:ln>
          <a:solidFill>
            <a:schemeClr val="accent2"/>
          </a:solidFill>
          <a:headEnd type="triangle"/>
        </a:ln>
      </dgm:spPr>
      <dgm:t>
        <a:bodyPr/>
        <a:lstStyle/>
        <a:p>
          <a:pPr algn="ctr"/>
          <a:endParaRPr lang="en-US">
            <a:solidFill>
              <a:schemeClr val="accent2"/>
            </a:solidFill>
          </a:endParaRPr>
        </a:p>
      </dgm:t>
    </dgm:pt>
    <dgm:pt modelId="{19F8A711-2693-4B50-BF12-88DC374B2259}" type="sibTrans" cxnId="{B78C7287-069C-4145-81E9-4E23C41F6681}">
      <dgm:prSet/>
      <dgm:spPr/>
      <dgm:t>
        <a:bodyPr/>
        <a:lstStyle/>
        <a:p>
          <a:pPr algn="ctr"/>
          <a:endParaRPr lang="en-US"/>
        </a:p>
      </dgm:t>
    </dgm:pt>
    <dgm:pt modelId="{8E7013B6-32FD-436D-9BC4-C410CFCD2F81}" type="pres">
      <dgm:prSet presAssocID="{AC42C8D7-2940-43E1-B2AB-A5BE106AE450}" presName="hierChild1" presStyleCnt="0">
        <dgm:presLayoutVars>
          <dgm:orgChart val="1"/>
          <dgm:chPref val="1"/>
          <dgm:dir/>
          <dgm:animOne val="branch"/>
          <dgm:animLvl val="lvl"/>
          <dgm:resizeHandles/>
        </dgm:presLayoutVars>
      </dgm:prSet>
      <dgm:spPr/>
    </dgm:pt>
    <dgm:pt modelId="{CB4EF5D8-FF8B-48EF-A784-ADBAD514C3B1}" type="pres">
      <dgm:prSet presAssocID="{DBDBCB0A-CD69-4EBA-99FB-CF998715D646}" presName="hierRoot1" presStyleCnt="0">
        <dgm:presLayoutVars>
          <dgm:hierBranch val="init"/>
        </dgm:presLayoutVars>
      </dgm:prSet>
      <dgm:spPr/>
    </dgm:pt>
    <dgm:pt modelId="{D74540D1-53A1-47A4-A399-372D1FF62E89}" type="pres">
      <dgm:prSet presAssocID="{DBDBCB0A-CD69-4EBA-99FB-CF998715D646}" presName="rootComposite1" presStyleCnt="0"/>
      <dgm:spPr/>
    </dgm:pt>
    <dgm:pt modelId="{91FD56AA-B09A-4C37-95E7-94130EC4FE1E}" type="pres">
      <dgm:prSet presAssocID="{DBDBCB0A-CD69-4EBA-99FB-CF998715D646}" presName="rootText1" presStyleLbl="node0" presStyleIdx="0" presStyleCnt="1" custScaleX="139611" custScaleY="82731">
        <dgm:presLayoutVars>
          <dgm:chPref val="3"/>
        </dgm:presLayoutVars>
      </dgm:prSet>
      <dgm:spPr/>
    </dgm:pt>
    <dgm:pt modelId="{262F26F0-AAD0-441F-85E8-D312DCAEC4C0}" type="pres">
      <dgm:prSet presAssocID="{DBDBCB0A-CD69-4EBA-99FB-CF998715D646}" presName="rootConnector1" presStyleLbl="node1" presStyleIdx="0" presStyleCnt="0"/>
      <dgm:spPr/>
    </dgm:pt>
    <dgm:pt modelId="{F692B697-947C-4E03-9B52-112CEF7484F2}" type="pres">
      <dgm:prSet presAssocID="{DBDBCB0A-CD69-4EBA-99FB-CF998715D646}" presName="hierChild2" presStyleCnt="0"/>
      <dgm:spPr/>
    </dgm:pt>
    <dgm:pt modelId="{E0E774E3-2340-489D-821F-0401583978A3}" type="pres">
      <dgm:prSet presAssocID="{B774FA27-D896-4FA9-B579-1F88FE0DED8B}" presName="Name37" presStyleLbl="parChTrans1D2" presStyleIdx="0" presStyleCnt="4"/>
      <dgm:spPr/>
    </dgm:pt>
    <dgm:pt modelId="{DED6B8F2-2388-4146-AEF7-3EA516091C0D}" type="pres">
      <dgm:prSet presAssocID="{BAD76528-4661-4B66-BDCD-1E02804748D4}" presName="hierRoot2" presStyleCnt="0">
        <dgm:presLayoutVars>
          <dgm:hierBranch val="init"/>
        </dgm:presLayoutVars>
      </dgm:prSet>
      <dgm:spPr/>
    </dgm:pt>
    <dgm:pt modelId="{448B9B3C-32D5-4BA2-B5D1-82368832635E}" type="pres">
      <dgm:prSet presAssocID="{BAD76528-4661-4B66-BDCD-1E02804748D4}" presName="rootComposite" presStyleCnt="0"/>
      <dgm:spPr/>
    </dgm:pt>
    <dgm:pt modelId="{1468E7DD-C38B-463D-9ABC-F1514DFEA09C}" type="pres">
      <dgm:prSet presAssocID="{BAD76528-4661-4B66-BDCD-1E02804748D4}" presName="rootText" presStyleLbl="node2" presStyleIdx="0" presStyleCnt="3" custLinFactNeighborX="3500" custLinFactNeighborY="-61609">
        <dgm:presLayoutVars>
          <dgm:chPref val="3"/>
        </dgm:presLayoutVars>
      </dgm:prSet>
      <dgm:spPr/>
    </dgm:pt>
    <dgm:pt modelId="{0C8152EA-E029-4DC4-A3B0-73962CE1C470}" type="pres">
      <dgm:prSet presAssocID="{BAD76528-4661-4B66-BDCD-1E02804748D4}" presName="rootConnector" presStyleLbl="node2" presStyleIdx="0" presStyleCnt="3"/>
      <dgm:spPr/>
    </dgm:pt>
    <dgm:pt modelId="{3DDDDA00-FEA1-4F2A-8A9D-88B88CEFFB55}" type="pres">
      <dgm:prSet presAssocID="{BAD76528-4661-4B66-BDCD-1E02804748D4}" presName="hierChild4" presStyleCnt="0"/>
      <dgm:spPr/>
    </dgm:pt>
    <dgm:pt modelId="{78E999C7-ECF2-4354-BA99-50F336FBAE64}" type="pres">
      <dgm:prSet presAssocID="{443F19D6-5286-4868-9369-6733A9C1EBC9}" presName="Name37" presStyleLbl="parChTrans1D3" presStyleIdx="0" presStyleCnt="2"/>
      <dgm:spPr/>
    </dgm:pt>
    <dgm:pt modelId="{E59FA3DC-7D46-46D9-9930-80A92A8BED09}" type="pres">
      <dgm:prSet presAssocID="{83A7DD91-0815-4475-A8D0-3DFEED74E826}" presName="hierRoot2" presStyleCnt="0">
        <dgm:presLayoutVars>
          <dgm:hierBranch val="init"/>
        </dgm:presLayoutVars>
      </dgm:prSet>
      <dgm:spPr/>
    </dgm:pt>
    <dgm:pt modelId="{3D50D3F7-4E9A-4DF6-A20B-F0B402297F17}" type="pres">
      <dgm:prSet presAssocID="{83A7DD91-0815-4475-A8D0-3DFEED74E826}" presName="rootComposite" presStyleCnt="0"/>
      <dgm:spPr/>
    </dgm:pt>
    <dgm:pt modelId="{18CD4DE1-E566-496A-A0E2-CCFA86813D08}" type="pres">
      <dgm:prSet presAssocID="{83A7DD91-0815-4475-A8D0-3DFEED74E826}" presName="rootText" presStyleLbl="node3" presStyleIdx="0" presStyleCnt="2" custScaleX="79349" custLinFactNeighborX="3873" custLinFactNeighborY="-54380">
        <dgm:presLayoutVars>
          <dgm:chPref val="3"/>
        </dgm:presLayoutVars>
      </dgm:prSet>
      <dgm:spPr/>
    </dgm:pt>
    <dgm:pt modelId="{9080BA4F-A3E0-4939-B436-D1F39474DBD0}" type="pres">
      <dgm:prSet presAssocID="{83A7DD91-0815-4475-A8D0-3DFEED74E826}" presName="rootConnector" presStyleLbl="node3" presStyleIdx="0" presStyleCnt="2"/>
      <dgm:spPr/>
    </dgm:pt>
    <dgm:pt modelId="{9E8799EC-A8E5-460E-B874-6BA14E8F8F39}" type="pres">
      <dgm:prSet presAssocID="{83A7DD91-0815-4475-A8D0-3DFEED74E826}" presName="hierChild4" presStyleCnt="0"/>
      <dgm:spPr/>
    </dgm:pt>
    <dgm:pt modelId="{1B8EA4E9-7077-4318-8C82-E9D6BA1C6376}" type="pres">
      <dgm:prSet presAssocID="{83A7DD91-0815-4475-A8D0-3DFEED74E826}" presName="hierChild5" presStyleCnt="0"/>
      <dgm:spPr/>
    </dgm:pt>
    <dgm:pt modelId="{4896A19B-1904-43E6-86BC-36934C50424B}" type="pres">
      <dgm:prSet presAssocID="{BAD76528-4661-4B66-BDCD-1E02804748D4}" presName="hierChild5" presStyleCnt="0"/>
      <dgm:spPr/>
    </dgm:pt>
    <dgm:pt modelId="{33C7BCCC-53A4-402E-BA89-DBD03F296631}" type="pres">
      <dgm:prSet presAssocID="{FFF8AA0B-2776-4D3C-9CD9-62D62D64410A}" presName="Name37" presStyleLbl="parChTrans1D2" presStyleIdx="1" presStyleCnt="4"/>
      <dgm:spPr/>
    </dgm:pt>
    <dgm:pt modelId="{3DD3E684-F816-47AC-8BF2-3B446E407235}" type="pres">
      <dgm:prSet presAssocID="{759C2588-3877-46DE-8424-D543BC5F4CE2}" presName="hierRoot2" presStyleCnt="0">
        <dgm:presLayoutVars>
          <dgm:hierBranch val="init"/>
        </dgm:presLayoutVars>
      </dgm:prSet>
      <dgm:spPr/>
    </dgm:pt>
    <dgm:pt modelId="{A3F5B72B-2079-49A6-A420-EED8CB8F92ED}" type="pres">
      <dgm:prSet presAssocID="{759C2588-3877-46DE-8424-D543BC5F4CE2}" presName="rootComposite" presStyleCnt="0"/>
      <dgm:spPr/>
    </dgm:pt>
    <dgm:pt modelId="{F5978116-D1B9-4F2D-9FA2-8610C4CD4B96}" type="pres">
      <dgm:prSet presAssocID="{759C2588-3877-46DE-8424-D543BC5F4CE2}" presName="rootText" presStyleLbl="node2" presStyleIdx="1" presStyleCnt="3" custLinFactX="38546" custLinFactNeighborX="100000" custLinFactNeighborY="-61601">
        <dgm:presLayoutVars>
          <dgm:chPref val="3"/>
        </dgm:presLayoutVars>
      </dgm:prSet>
      <dgm:spPr/>
    </dgm:pt>
    <dgm:pt modelId="{45EB627A-3959-467D-A40C-AE0601FB9504}" type="pres">
      <dgm:prSet presAssocID="{759C2588-3877-46DE-8424-D543BC5F4CE2}" presName="rootConnector" presStyleLbl="node2" presStyleIdx="1" presStyleCnt="3"/>
      <dgm:spPr/>
    </dgm:pt>
    <dgm:pt modelId="{2093AD6E-998C-44E2-A0F9-E175FF85DAFF}" type="pres">
      <dgm:prSet presAssocID="{759C2588-3877-46DE-8424-D543BC5F4CE2}" presName="hierChild4" presStyleCnt="0"/>
      <dgm:spPr/>
    </dgm:pt>
    <dgm:pt modelId="{677987E8-A901-4061-B138-16C8CA39DAF8}" type="pres">
      <dgm:prSet presAssocID="{EB9DD9AA-3265-4459-B2B0-C758E7467BD7}" presName="Name37" presStyleLbl="parChTrans1D3" presStyleIdx="1" presStyleCnt="2"/>
      <dgm:spPr/>
    </dgm:pt>
    <dgm:pt modelId="{E849F713-7465-49A6-9C67-24415C4E5B9B}" type="pres">
      <dgm:prSet presAssocID="{5C2C28C5-F64D-412F-BDF9-0F353B17BADC}" presName="hierRoot2" presStyleCnt="0">
        <dgm:presLayoutVars>
          <dgm:hierBranch val="init"/>
        </dgm:presLayoutVars>
      </dgm:prSet>
      <dgm:spPr/>
    </dgm:pt>
    <dgm:pt modelId="{7E7EAE4B-FF5E-4DCA-A8B1-D9A09384BA18}" type="pres">
      <dgm:prSet presAssocID="{5C2C28C5-F64D-412F-BDF9-0F353B17BADC}" presName="rootComposite" presStyleCnt="0"/>
      <dgm:spPr/>
    </dgm:pt>
    <dgm:pt modelId="{2B012002-FCF4-4FFB-8733-A6E8CEE57488}" type="pres">
      <dgm:prSet presAssocID="{5C2C28C5-F64D-412F-BDF9-0F353B17BADC}" presName="rootText" presStyleLbl="node3" presStyleIdx="1" presStyleCnt="2" custLinFactNeighborY="-54600">
        <dgm:presLayoutVars>
          <dgm:chPref val="3"/>
        </dgm:presLayoutVars>
      </dgm:prSet>
      <dgm:spPr/>
    </dgm:pt>
    <dgm:pt modelId="{C6C15E91-4D2D-4663-9872-5E71909DE1C4}" type="pres">
      <dgm:prSet presAssocID="{5C2C28C5-F64D-412F-BDF9-0F353B17BADC}" presName="rootConnector" presStyleLbl="node3" presStyleIdx="1" presStyleCnt="2"/>
      <dgm:spPr/>
    </dgm:pt>
    <dgm:pt modelId="{EC3732E3-3DFB-4FF9-9A97-C590028955B4}" type="pres">
      <dgm:prSet presAssocID="{5C2C28C5-F64D-412F-BDF9-0F353B17BADC}" presName="hierChild4" presStyleCnt="0"/>
      <dgm:spPr/>
    </dgm:pt>
    <dgm:pt modelId="{94575A2A-ECF1-4DA1-991B-9AE85AE9DAA5}" type="pres">
      <dgm:prSet presAssocID="{5C2C28C5-F64D-412F-BDF9-0F353B17BADC}" presName="hierChild5" presStyleCnt="0"/>
      <dgm:spPr/>
    </dgm:pt>
    <dgm:pt modelId="{E491C6E0-8769-4F30-9E5E-395A839FAEC4}" type="pres">
      <dgm:prSet presAssocID="{759C2588-3877-46DE-8424-D543BC5F4CE2}" presName="hierChild5" presStyleCnt="0"/>
      <dgm:spPr/>
    </dgm:pt>
    <dgm:pt modelId="{56BE93B2-E49D-4E3B-8E56-CAB4FF0C5BC8}" type="pres">
      <dgm:prSet presAssocID="{2AAE3AEE-4F1C-4714-B792-E798668841CC}" presName="Name37" presStyleLbl="parChTrans1D2" presStyleIdx="2" presStyleCnt="4"/>
      <dgm:spPr/>
    </dgm:pt>
    <dgm:pt modelId="{689E8CD4-499F-4736-B590-4A8E5793EDCD}" type="pres">
      <dgm:prSet presAssocID="{87CE9880-7F7E-4276-82AA-FCE9AC5517F8}" presName="hierRoot2" presStyleCnt="0">
        <dgm:presLayoutVars>
          <dgm:hierBranch val="init"/>
        </dgm:presLayoutVars>
      </dgm:prSet>
      <dgm:spPr/>
    </dgm:pt>
    <dgm:pt modelId="{ADCA912C-0E90-4475-B22A-70CDA741F126}" type="pres">
      <dgm:prSet presAssocID="{87CE9880-7F7E-4276-82AA-FCE9AC5517F8}" presName="rootComposite" presStyleCnt="0"/>
      <dgm:spPr/>
    </dgm:pt>
    <dgm:pt modelId="{138B446D-209B-4832-8CF3-3F4D202D2BF5}" type="pres">
      <dgm:prSet presAssocID="{87CE9880-7F7E-4276-82AA-FCE9AC5517F8}" presName="rootText" presStyleLbl="node2" presStyleIdx="2" presStyleCnt="3" custScaleY="124673" custLinFactX="-100000" custLinFactY="-100000" custLinFactNeighborX="-165910" custLinFactNeighborY="-124341">
        <dgm:presLayoutVars>
          <dgm:chPref val="3"/>
        </dgm:presLayoutVars>
      </dgm:prSet>
      <dgm:spPr/>
    </dgm:pt>
    <dgm:pt modelId="{C04663DD-28B5-4B46-8096-C355CB0B84DA}" type="pres">
      <dgm:prSet presAssocID="{87CE9880-7F7E-4276-82AA-FCE9AC5517F8}" presName="rootConnector" presStyleLbl="node2" presStyleIdx="2" presStyleCnt="3"/>
      <dgm:spPr/>
    </dgm:pt>
    <dgm:pt modelId="{5C380513-3CBF-426D-972F-C4DBDC5CF955}" type="pres">
      <dgm:prSet presAssocID="{87CE9880-7F7E-4276-82AA-FCE9AC5517F8}" presName="hierChild4" presStyleCnt="0"/>
      <dgm:spPr/>
    </dgm:pt>
    <dgm:pt modelId="{B35B674A-EDA9-4EB3-9EE6-7968E67D32A7}" type="pres">
      <dgm:prSet presAssocID="{87CE9880-7F7E-4276-82AA-FCE9AC5517F8}" presName="hierChild5" presStyleCnt="0"/>
      <dgm:spPr/>
    </dgm:pt>
    <dgm:pt modelId="{398A738B-A94B-42E6-9C11-0B9D1869EF69}" type="pres">
      <dgm:prSet presAssocID="{DBDBCB0A-CD69-4EBA-99FB-CF998715D646}" presName="hierChild3" presStyleCnt="0"/>
      <dgm:spPr/>
    </dgm:pt>
    <dgm:pt modelId="{2B513B86-D272-466C-8336-C778154C8616}" type="pres">
      <dgm:prSet presAssocID="{62F3AD8D-380B-47FA-810D-15A5A26D9784}" presName="Name111" presStyleLbl="parChTrans1D2" presStyleIdx="3" presStyleCnt="4"/>
      <dgm:spPr/>
    </dgm:pt>
    <dgm:pt modelId="{8245CA10-4001-414F-B0A3-55C48054D041}" type="pres">
      <dgm:prSet presAssocID="{9061B18E-D507-46C4-BAE9-EE261F946F96}" presName="hierRoot3" presStyleCnt="0">
        <dgm:presLayoutVars>
          <dgm:hierBranch val="init"/>
        </dgm:presLayoutVars>
      </dgm:prSet>
      <dgm:spPr/>
    </dgm:pt>
    <dgm:pt modelId="{96E2BEB4-E623-484C-A07B-59A53968C078}" type="pres">
      <dgm:prSet presAssocID="{9061B18E-D507-46C4-BAE9-EE261F946F96}" presName="rootComposite3" presStyleCnt="0"/>
      <dgm:spPr/>
    </dgm:pt>
    <dgm:pt modelId="{1409AE2F-D387-4181-9624-3AC1F8BB6994}" type="pres">
      <dgm:prSet presAssocID="{9061B18E-D507-46C4-BAE9-EE261F946F96}" presName="rootText3" presStyleLbl="asst1" presStyleIdx="0" presStyleCnt="1" custScaleX="120359" custScaleY="188378" custLinFactX="100000" custLinFactNeighborX="161096" custLinFactNeighborY="-63411">
        <dgm:presLayoutVars>
          <dgm:chPref val="3"/>
        </dgm:presLayoutVars>
      </dgm:prSet>
      <dgm:spPr/>
    </dgm:pt>
    <dgm:pt modelId="{AA105813-FB0E-4CCF-9E4F-E7FE3BDFCE2D}" type="pres">
      <dgm:prSet presAssocID="{9061B18E-D507-46C4-BAE9-EE261F946F96}" presName="rootConnector3" presStyleLbl="asst1" presStyleIdx="0" presStyleCnt="1"/>
      <dgm:spPr/>
    </dgm:pt>
    <dgm:pt modelId="{6DA07A86-6726-4867-B450-8A7D5C8239AC}" type="pres">
      <dgm:prSet presAssocID="{9061B18E-D507-46C4-BAE9-EE261F946F96}" presName="hierChild6" presStyleCnt="0"/>
      <dgm:spPr/>
    </dgm:pt>
    <dgm:pt modelId="{E7D6ABF0-681B-4F98-92C0-4B7B02101369}" type="pres">
      <dgm:prSet presAssocID="{9061B18E-D507-46C4-BAE9-EE261F946F96}" presName="hierChild7" presStyleCnt="0"/>
      <dgm:spPr/>
    </dgm:pt>
  </dgm:ptLst>
  <dgm:cxnLst>
    <dgm:cxn modelId="{B2A36701-F521-4B52-AA57-FCCAAB65F87A}" type="presOf" srcId="{759C2588-3877-46DE-8424-D543BC5F4CE2}" destId="{45EB627A-3959-467D-A40C-AE0601FB9504}" srcOrd="1" destOrd="0" presId="urn:microsoft.com/office/officeart/2005/8/layout/orgChart1"/>
    <dgm:cxn modelId="{28633F03-4989-46F4-97DC-60EE31BBA304}" type="presOf" srcId="{5C2C28C5-F64D-412F-BDF9-0F353B17BADC}" destId="{C6C15E91-4D2D-4663-9872-5E71909DE1C4}" srcOrd="1" destOrd="0" presId="urn:microsoft.com/office/officeart/2005/8/layout/orgChart1"/>
    <dgm:cxn modelId="{96ACEC07-CA6E-470A-95A5-DCBC1BC1E835}" type="presOf" srcId="{BAD76528-4661-4B66-BDCD-1E02804748D4}" destId="{1468E7DD-C38B-463D-9ABC-F1514DFEA09C}" srcOrd="0" destOrd="0" presId="urn:microsoft.com/office/officeart/2005/8/layout/orgChart1"/>
    <dgm:cxn modelId="{2952610B-B375-4204-86EE-0C99C7D8C8C8}" type="presOf" srcId="{5C2C28C5-F64D-412F-BDF9-0F353B17BADC}" destId="{2B012002-FCF4-4FFB-8733-A6E8CEE57488}" srcOrd="0" destOrd="0" presId="urn:microsoft.com/office/officeart/2005/8/layout/orgChart1"/>
    <dgm:cxn modelId="{E836FC34-BE36-4FC0-8336-737137FED60C}" type="presOf" srcId="{DBDBCB0A-CD69-4EBA-99FB-CF998715D646}" destId="{91FD56AA-B09A-4C37-95E7-94130EC4FE1E}" srcOrd="0" destOrd="0" presId="urn:microsoft.com/office/officeart/2005/8/layout/orgChart1"/>
    <dgm:cxn modelId="{66744639-995E-4DCB-9F56-341FDE0D8836}" type="presOf" srcId="{443F19D6-5286-4868-9369-6733A9C1EBC9}" destId="{78E999C7-ECF2-4354-BA99-50F336FBAE64}" srcOrd="0" destOrd="0" presId="urn:microsoft.com/office/officeart/2005/8/layout/orgChart1"/>
    <dgm:cxn modelId="{546AC83B-25EE-4DA4-8EB0-3FDDA110CD8F}" type="presOf" srcId="{87CE9880-7F7E-4276-82AA-FCE9AC5517F8}" destId="{C04663DD-28B5-4B46-8096-C355CB0B84DA}" srcOrd="1" destOrd="0" presId="urn:microsoft.com/office/officeart/2005/8/layout/orgChart1"/>
    <dgm:cxn modelId="{A208BA41-3EC2-4639-AAA0-42E3D29F3C49}" srcId="{DBDBCB0A-CD69-4EBA-99FB-CF998715D646}" destId="{87CE9880-7F7E-4276-82AA-FCE9AC5517F8}" srcOrd="3" destOrd="0" parTransId="{2AAE3AEE-4F1C-4714-B792-E798668841CC}" sibTransId="{9C040947-4163-4E71-BD08-9144D85FD679}"/>
    <dgm:cxn modelId="{4FB00844-0CEF-4AD2-A977-17A48ABDC0F4}" type="presOf" srcId="{83A7DD91-0815-4475-A8D0-3DFEED74E826}" destId="{18CD4DE1-E566-496A-A0E2-CCFA86813D08}" srcOrd="0" destOrd="0" presId="urn:microsoft.com/office/officeart/2005/8/layout/orgChart1"/>
    <dgm:cxn modelId="{FD445857-DC32-4FF6-8AAB-4C0AFC733569}" srcId="{AC42C8D7-2940-43E1-B2AB-A5BE106AE450}" destId="{DBDBCB0A-CD69-4EBA-99FB-CF998715D646}" srcOrd="0" destOrd="0" parTransId="{272B9BB3-E3C3-4913-9B25-605171989CE6}" sibTransId="{BDB89954-9D5E-42A8-82E2-15FE37FA54B6}"/>
    <dgm:cxn modelId="{1E16D958-114D-455C-8328-FDA2ED868D10}" type="presOf" srcId="{B774FA27-D896-4FA9-B579-1F88FE0DED8B}" destId="{E0E774E3-2340-489D-821F-0401583978A3}" srcOrd="0" destOrd="0" presId="urn:microsoft.com/office/officeart/2005/8/layout/orgChart1"/>
    <dgm:cxn modelId="{B78C7287-069C-4145-81E9-4E23C41F6681}" srcId="{BAD76528-4661-4B66-BDCD-1E02804748D4}" destId="{83A7DD91-0815-4475-A8D0-3DFEED74E826}" srcOrd="0" destOrd="0" parTransId="{443F19D6-5286-4868-9369-6733A9C1EBC9}" sibTransId="{19F8A711-2693-4B50-BF12-88DC374B2259}"/>
    <dgm:cxn modelId="{CD048488-F800-4BC1-84A6-E8B18BBAD2FB}" srcId="{DBDBCB0A-CD69-4EBA-99FB-CF998715D646}" destId="{BAD76528-4661-4B66-BDCD-1E02804748D4}" srcOrd="1" destOrd="0" parTransId="{B774FA27-D896-4FA9-B579-1F88FE0DED8B}" sibTransId="{05544704-428B-493E-8B92-F428A6C7FAD7}"/>
    <dgm:cxn modelId="{A266FF8B-E73E-4CC3-A375-45C2CC28A5D9}" srcId="{759C2588-3877-46DE-8424-D543BC5F4CE2}" destId="{5C2C28C5-F64D-412F-BDF9-0F353B17BADC}" srcOrd="0" destOrd="0" parTransId="{EB9DD9AA-3265-4459-B2B0-C758E7467BD7}" sibTransId="{02A825F5-AC2A-45A4-AB7A-5C47A55F5A02}"/>
    <dgm:cxn modelId="{86937095-FFA0-4C75-9DE3-4AEFA068738A}" srcId="{DBDBCB0A-CD69-4EBA-99FB-CF998715D646}" destId="{9061B18E-D507-46C4-BAE9-EE261F946F96}" srcOrd="0" destOrd="0" parTransId="{62F3AD8D-380B-47FA-810D-15A5A26D9784}" sibTransId="{A42AD126-1063-4B7C-881C-18DFFEF13F93}"/>
    <dgm:cxn modelId="{FAD8BC96-224C-48C8-B971-29123589EAA3}" srcId="{DBDBCB0A-CD69-4EBA-99FB-CF998715D646}" destId="{759C2588-3877-46DE-8424-D543BC5F4CE2}" srcOrd="2" destOrd="0" parTransId="{FFF8AA0B-2776-4D3C-9CD9-62D62D64410A}" sibTransId="{CFB40555-31A8-4CE7-A458-D27CFD1C9AFF}"/>
    <dgm:cxn modelId="{17652599-00AB-49BE-8D51-C3BADCA796F5}" type="presOf" srcId="{9061B18E-D507-46C4-BAE9-EE261F946F96}" destId="{1409AE2F-D387-4181-9624-3AC1F8BB6994}" srcOrd="0" destOrd="0" presId="urn:microsoft.com/office/officeart/2005/8/layout/orgChart1"/>
    <dgm:cxn modelId="{54C1319D-2056-4836-A583-E07E435B88F5}" type="presOf" srcId="{87CE9880-7F7E-4276-82AA-FCE9AC5517F8}" destId="{138B446D-209B-4832-8CF3-3F4D202D2BF5}" srcOrd="0" destOrd="0" presId="urn:microsoft.com/office/officeart/2005/8/layout/orgChart1"/>
    <dgm:cxn modelId="{305D91B9-391A-4381-9297-901772345A79}" type="presOf" srcId="{AC42C8D7-2940-43E1-B2AB-A5BE106AE450}" destId="{8E7013B6-32FD-436D-9BC4-C410CFCD2F81}" srcOrd="0" destOrd="0" presId="urn:microsoft.com/office/officeart/2005/8/layout/orgChart1"/>
    <dgm:cxn modelId="{6DB7B4C7-94FE-4025-8750-F89C2534280D}" type="presOf" srcId="{759C2588-3877-46DE-8424-D543BC5F4CE2}" destId="{F5978116-D1B9-4F2D-9FA2-8610C4CD4B96}" srcOrd="0" destOrd="0" presId="urn:microsoft.com/office/officeart/2005/8/layout/orgChart1"/>
    <dgm:cxn modelId="{50F930CC-AFBF-4A5D-BBF7-4747027EC749}" type="presOf" srcId="{FFF8AA0B-2776-4D3C-9CD9-62D62D64410A}" destId="{33C7BCCC-53A4-402E-BA89-DBD03F296631}" srcOrd="0" destOrd="0" presId="urn:microsoft.com/office/officeart/2005/8/layout/orgChart1"/>
    <dgm:cxn modelId="{9E3D39D1-43BD-4798-9D23-3E33465A9B25}" type="presOf" srcId="{9061B18E-D507-46C4-BAE9-EE261F946F96}" destId="{AA105813-FB0E-4CCF-9E4F-E7FE3BDFCE2D}" srcOrd="1" destOrd="0" presId="urn:microsoft.com/office/officeart/2005/8/layout/orgChart1"/>
    <dgm:cxn modelId="{006286DB-2B23-4109-93AD-3093C8BC5757}" type="presOf" srcId="{BAD76528-4661-4B66-BDCD-1E02804748D4}" destId="{0C8152EA-E029-4DC4-A3B0-73962CE1C470}" srcOrd="1" destOrd="0" presId="urn:microsoft.com/office/officeart/2005/8/layout/orgChart1"/>
    <dgm:cxn modelId="{5F2AE0ED-3B2F-4034-B66A-36D30CA546A3}" type="presOf" srcId="{DBDBCB0A-CD69-4EBA-99FB-CF998715D646}" destId="{262F26F0-AAD0-441F-85E8-D312DCAEC4C0}" srcOrd="1" destOrd="0" presId="urn:microsoft.com/office/officeart/2005/8/layout/orgChart1"/>
    <dgm:cxn modelId="{4C4935F4-2C07-4F36-85E7-F339C6E537D1}" type="presOf" srcId="{83A7DD91-0815-4475-A8D0-3DFEED74E826}" destId="{9080BA4F-A3E0-4939-B436-D1F39474DBD0}" srcOrd="1" destOrd="0" presId="urn:microsoft.com/office/officeart/2005/8/layout/orgChart1"/>
    <dgm:cxn modelId="{643836FA-BB83-496C-98CD-34D3986812B0}" type="presOf" srcId="{62F3AD8D-380B-47FA-810D-15A5A26D9784}" destId="{2B513B86-D272-466C-8336-C778154C8616}" srcOrd="0" destOrd="0" presId="urn:microsoft.com/office/officeart/2005/8/layout/orgChart1"/>
    <dgm:cxn modelId="{721348FA-C22E-44DF-B2AF-969EAB3DA744}" type="presOf" srcId="{2AAE3AEE-4F1C-4714-B792-E798668841CC}" destId="{56BE93B2-E49D-4E3B-8E56-CAB4FF0C5BC8}" srcOrd="0" destOrd="0" presId="urn:microsoft.com/office/officeart/2005/8/layout/orgChart1"/>
    <dgm:cxn modelId="{E2DEBDFC-EB09-4B7A-BCBA-CDC4130943DF}" type="presOf" srcId="{EB9DD9AA-3265-4459-B2B0-C758E7467BD7}" destId="{677987E8-A901-4061-B138-16C8CA39DAF8}" srcOrd="0" destOrd="0" presId="urn:microsoft.com/office/officeart/2005/8/layout/orgChart1"/>
    <dgm:cxn modelId="{4EF3307D-5730-4160-B1BA-33BDBC8A0424}" type="presParOf" srcId="{8E7013B6-32FD-436D-9BC4-C410CFCD2F81}" destId="{CB4EF5D8-FF8B-48EF-A784-ADBAD514C3B1}" srcOrd="0" destOrd="0" presId="urn:microsoft.com/office/officeart/2005/8/layout/orgChart1"/>
    <dgm:cxn modelId="{7F96DE18-2BE6-424D-B776-CFFE916FBF2F}" type="presParOf" srcId="{CB4EF5D8-FF8B-48EF-A784-ADBAD514C3B1}" destId="{D74540D1-53A1-47A4-A399-372D1FF62E89}" srcOrd="0" destOrd="0" presId="urn:microsoft.com/office/officeart/2005/8/layout/orgChart1"/>
    <dgm:cxn modelId="{8578B4BE-9CC7-4CFB-975C-81C580B3E0D3}" type="presParOf" srcId="{D74540D1-53A1-47A4-A399-372D1FF62E89}" destId="{91FD56AA-B09A-4C37-95E7-94130EC4FE1E}" srcOrd="0" destOrd="0" presId="urn:microsoft.com/office/officeart/2005/8/layout/orgChart1"/>
    <dgm:cxn modelId="{F37516A5-A58C-4B03-A54B-E71B564C34B2}" type="presParOf" srcId="{D74540D1-53A1-47A4-A399-372D1FF62E89}" destId="{262F26F0-AAD0-441F-85E8-D312DCAEC4C0}" srcOrd="1" destOrd="0" presId="urn:microsoft.com/office/officeart/2005/8/layout/orgChart1"/>
    <dgm:cxn modelId="{F96970A4-7E3A-49CA-872C-A4AE80D10BA0}" type="presParOf" srcId="{CB4EF5D8-FF8B-48EF-A784-ADBAD514C3B1}" destId="{F692B697-947C-4E03-9B52-112CEF7484F2}" srcOrd="1" destOrd="0" presId="urn:microsoft.com/office/officeart/2005/8/layout/orgChart1"/>
    <dgm:cxn modelId="{17BDBAC1-4549-497D-B2AD-B64F1C118E47}" type="presParOf" srcId="{F692B697-947C-4E03-9B52-112CEF7484F2}" destId="{E0E774E3-2340-489D-821F-0401583978A3}" srcOrd="0" destOrd="0" presId="urn:microsoft.com/office/officeart/2005/8/layout/orgChart1"/>
    <dgm:cxn modelId="{B0A60B50-C94B-43B3-9874-06EF3AC364C8}" type="presParOf" srcId="{F692B697-947C-4E03-9B52-112CEF7484F2}" destId="{DED6B8F2-2388-4146-AEF7-3EA516091C0D}" srcOrd="1" destOrd="0" presId="urn:microsoft.com/office/officeart/2005/8/layout/orgChart1"/>
    <dgm:cxn modelId="{AC552092-DCD2-44C8-8C86-FE837C4D87ED}" type="presParOf" srcId="{DED6B8F2-2388-4146-AEF7-3EA516091C0D}" destId="{448B9B3C-32D5-4BA2-B5D1-82368832635E}" srcOrd="0" destOrd="0" presId="urn:microsoft.com/office/officeart/2005/8/layout/orgChart1"/>
    <dgm:cxn modelId="{3552DAFC-96D9-4FF7-AD74-AEA57E9E6ABF}" type="presParOf" srcId="{448B9B3C-32D5-4BA2-B5D1-82368832635E}" destId="{1468E7DD-C38B-463D-9ABC-F1514DFEA09C}" srcOrd="0" destOrd="0" presId="urn:microsoft.com/office/officeart/2005/8/layout/orgChart1"/>
    <dgm:cxn modelId="{A780B845-A1EC-49A5-8207-C3E9CAAFA527}" type="presParOf" srcId="{448B9B3C-32D5-4BA2-B5D1-82368832635E}" destId="{0C8152EA-E029-4DC4-A3B0-73962CE1C470}" srcOrd="1" destOrd="0" presId="urn:microsoft.com/office/officeart/2005/8/layout/orgChart1"/>
    <dgm:cxn modelId="{7FE18EF1-7E67-4A59-8042-7BA89881FFCF}" type="presParOf" srcId="{DED6B8F2-2388-4146-AEF7-3EA516091C0D}" destId="{3DDDDA00-FEA1-4F2A-8A9D-88B88CEFFB55}" srcOrd="1" destOrd="0" presId="urn:microsoft.com/office/officeart/2005/8/layout/orgChart1"/>
    <dgm:cxn modelId="{E5AFBBEC-2E6D-4FC5-9C5A-DDC5A57E617A}" type="presParOf" srcId="{3DDDDA00-FEA1-4F2A-8A9D-88B88CEFFB55}" destId="{78E999C7-ECF2-4354-BA99-50F336FBAE64}" srcOrd="0" destOrd="0" presId="urn:microsoft.com/office/officeart/2005/8/layout/orgChart1"/>
    <dgm:cxn modelId="{C5D7A46B-1C6A-4B90-AB9B-9AEC93825614}" type="presParOf" srcId="{3DDDDA00-FEA1-4F2A-8A9D-88B88CEFFB55}" destId="{E59FA3DC-7D46-46D9-9930-80A92A8BED09}" srcOrd="1" destOrd="0" presId="urn:microsoft.com/office/officeart/2005/8/layout/orgChart1"/>
    <dgm:cxn modelId="{C177F192-A494-4705-B262-5EF51CD6AECA}" type="presParOf" srcId="{E59FA3DC-7D46-46D9-9930-80A92A8BED09}" destId="{3D50D3F7-4E9A-4DF6-A20B-F0B402297F17}" srcOrd="0" destOrd="0" presId="urn:microsoft.com/office/officeart/2005/8/layout/orgChart1"/>
    <dgm:cxn modelId="{0DFBAED8-239A-47E0-BA52-FA5B5DE43A84}" type="presParOf" srcId="{3D50D3F7-4E9A-4DF6-A20B-F0B402297F17}" destId="{18CD4DE1-E566-496A-A0E2-CCFA86813D08}" srcOrd="0" destOrd="0" presId="urn:microsoft.com/office/officeart/2005/8/layout/orgChart1"/>
    <dgm:cxn modelId="{F402683E-21CC-4270-BBAE-D3CBA5F30047}" type="presParOf" srcId="{3D50D3F7-4E9A-4DF6-A20B-F0B402297F17}" destId="{9080BA4F-A3E0-4939-B436-D1F39474DBD0}" srcOrd="1" destOrd="0" presId="urn:microsoft.com/office/officeart/2005/8/layout/orgChart1"/>
    <dgm:cxn modelId="{AACAF450-33D5-4669-9AFD-33DEC9FA23CE}" type="presParOf" srcId="{E59FA3DC-7D46-46D9-9930-80A92A8BED09}" destId="{9E8799EC-A8E5-460E-B874-6BA14E8F8F39}" srcOrd="1" destOrd="0" presId="urn:microsoft.com/office/officeart/2005/8/layout/orgChart1"/>
    <dgm:cxn modelId="{A2642D0F-E381-4C2F-AAED-0A82B27FEA9F}" type="presParOf" srcId="{E59FA3DC-7D46-46D9-9930-80A92A8BED09}" destId="{1B8EA4E9-7077-4318-8C82-E9D6BA1C6376}" srcOrd="2" destOrd="0" presId="urn:microsoft.com/office/officeart/2005/8/layout/orgChart1"/>
    <dgm:cxn modelId="{0EFF9396-F5CE-4D06-9AF2-A9619D672486}" type="presParOf" srcId="{DED6B8F2-2388-4146-AEF7-3EA516091C0D}" destId="{4896A19B-1904-43E6-86BC-36934C50424B}" srcOrd="2" destOrd="0" presId="urn:microsoft.com/office/officeart/2005/8/layout/orgChart1"/>
    <dgm:cxn modelId="{6690073C-A52E-4CA8-A8BC-4FE94C98DCA7}" type="presParOf" srcId="{F692B697-947C-4E03-9B52-112CEF7484F2}" destId="{33C7BCCC-53A4-402E-BA89-DBD03F296631}" srcOrd="2" destOrd="0" presId="urn:microsoft.com/office/officeart/2005/8/layout/orgChart1"/>
    <dgm:cxn modelId="{78920AD6-E988-4231-BB63-6FC7D9DAEE70}" type="presParOf" srcId="{F692B697-947C-4E03-9B52-112CEF7484F2}" destId="{3DD3E684-F816-47AC-8BF2-3B446E407235}" srcOrd="3" destOrd="0" presId="urn:microsoft.com/office/officeart/2005/8/layout/orgChart1"/>
    <dgm:cxn modelId="{7134CC9B-10F7-40D4-A6C8-057122B41626}" type="presParOf" srcId="{3DD3E684-F816-47AC-8BF2-3B446E407235}" destId="{A3F5B72B-2079-49A6-A420-EED8CB8F92ED}" srcOrd="0" destOrd="0" presId="urn:microsoft.com/office/officeart/2005/8/layout/orgChart1"/>
    <dgm:cxn modelId="{239817D7-2187-4546-954E-4E3769697F0B}" type="presParOf" srcId="{A3F5B72B-2079-49A6-A420-EED8CB8F92ED}" destId="{F5978116-D1B9-4F2D-9FA2-8610C4CD4B96}" srcOrd="0" destOrd="0" presId="urn:microsoft.com/office/officeart/2005/8/layout/orgChart1"/>
    <dgm:cxn modelId="{3A2B7682-1509-449E-A108-9FB2FF54F9C8}" type="presParOf" srcId="{A3F5B72B-2079-49A6-A420-EED8CB8F92ED}" destId="{45EB627A-3959-467D-A40C-AE0601FB9504}" srcOrd="1" destOrd="0" presId="urn:microsoft.com/office/officeart/2005/8/layout/orgChart1"/>
    <dgm:cxn modelId="{2208A1CA-80A3-4D16-A22C-39F22E675496}" type="presParOf" srcId="{3DD3E684-F816-47AC-8BF2-3B446E407235}" destId="{2093AD6E-998C-44E2-A0F9-E175FF85DAFF}" srcOrd="1" destOrd="0" presId="urn:microsoft.com/office/officeart/2005/8/layout/orgChart1"/>
    <dgm:cxn modelId="{EC94E648-CB85-47F2-8C3E-136F803D352D}" type="presParOf" srcId="{2093AD6E-998C-44E2-A0F9-E175FF85DAFF}" destId="{677987E8-A901-4061-B138-16C8CA39DAF8}" srcOrd="0" destOrd="0" presId="urn:microsoft.com/office/officeart/2005/8/layout/orgChart1"/>
    <dgm:cxn modelId="{49E5B0AB-3FF5-40DC-BAE0-333C8354E33F}" type="presParOf" srcId="{2093AD6E-998C-44E2-A0F9-E175FF85DAFF}" destId="{E849F713-7465-49A6-9C67-24415C4E5B9B}" srcOrd="1" destOrd="0" presId="urn:microsoft.com/office/officeart/2005/8/layout/orgChart1"/>
    <dgm:cxn modelId="{A92A5F7D-E686-4DE4-BF5F-EB85298DFF16}" type="presParOf" srcId="{E849F713-7465-49A6-9C67-24415C4E5B9B}" destId="{7E7EAE4B-FF5E-4DCA-A8B1-D9A09384BA18}" srcOrd="0" destOrd="0" presId="urn:microsoft.com/office/officeart/2005/8/layout/orgChart1"/>
    <dgm:cxn modelId="{3062CE88-705C-419C-93AD-041EE0A14B19}" type="presParOf" srcId="{7E7EAE4B-FF5E-4DCA-A8B1-D9A09384BA18}" destId="{2B012002-FCF4-4FFB-8733-A6E8CEE57488}" srcOrd="0" destOrd="0" presId="urn:microsoft.com/office/officeart/2005/8/layout/orgChart1"/>
    <dgm:cxn modelId="{8A6D7017-D85B-4C0E-A8C2-CED1CCB7BBE5}" type="presParOf" srcId="{7E7EAE4B-FF5E-4DCA-A8B1-D9A09384BA18}" destId="{C6C15E91-4D2D-4663-9872-5E71909DE1C4}" srcOrd="1" destOrd="0" presId="urn:microsoft.com/office/officeart/2005/8/layout/orgChart1"/>
    <dgm:cxn modelId="{B7EFCA94-91C6-4AFB-AF87-478BC53D256C}" type="presParOf" srcId="{E849F713-7465-49A6-9C67-24415C4E5B9B}" destId="{EC3732E3-3DFB-4FF9-9A97-C590028955B4}" srcOrd="1" destOrd="0" presId="urn:microsoft.com/office/officeart/2005/8/layout/orgChart1"/>
    <dgm:cxn modelId="{32A19841-53E8-4D81-8976-67DA5DD1C7C0}" type="presParOf" srcId="{E849F713-7465-49A6-9C67-24415C4E5B9B}" destId="{94575A2A-ECF1-4DA1-991B-9AE85AE9DAA5}" srcOrd="2" destOrd="0" presId="urn:microsoft.com/office/officeart/2005/8/layout/orgChart1"/>
    <dgm:cxn modelId="{3337AF2E-721B-4FA0-BA5D-4AAA42F4DEC6}" type="presParOf" srcId="{3DD3E684-F816-47AC-8BF2-3B446E407235}" destId="{E491C6E0-8769-4F30-9E5E-395A839FAEC4}" srcOrd="2" destOrd="0" presId="urn:microsoft.com/office/officeart/2005/8/layout/orgChart1"/>
    <dgm:cxn modelId="{808A481E-85D8-4545-B9D4-DB0B65409246}" type="presParOf" srcId="{F692B697-947C-4E03-9B52-112CEF7484F2}" destId="{56BE93B2-E49D-4E3B-8E56-CAB4FF0C5BC8}" srcOrd="4" destOrd="0" presId="urn:microsoft.com/office/officeart/2005/8/layout/orgChart1"/>
    <dgm:cxn modelId="{DBCF6813-B6A2-49B1-AE6B-A9EFB992C3CB}" type="presParOf" srcId="{F692B697-947C-4E03-9B52-112CEF7484F2}" destId="{689E8CD4-499F-4736-B590-4A8E5793EDCD}" srcOrd="5" destOrd="0" presId="urn:microsoft.com/office/officeart/2005/8/layout/orgChart1"/>
    <dgm:cxn modelId="{F79AA649-0712-422D-A658-D0FD35811C2E}" type="presParOf" srcId="{689E8CD4-499F-4736-B590-4A8E5793EDCD}" destId="{ADCA912C-0E90-4475-B22A-70CDA741F126}" srcOrd="0" destOrd="0" presId="urn:microsoft.com/office/officeart/2005/8/layout/orgChart1"/>
    <dgm:cxn modelId="{5CF69B9A-9306-4453-A642-D1E415EDFBE5}" type="presParOf" srcId="{ADCA912C-0E90-4475-B22A-70CDA741F126}" destId="{138B446D-209B-4832-8CF3-3F4D202D2BF5}" srcOrd="0" destOrd="0" presId="urn:microsoft.com/office/officeart/2005/8/layout/orgChart1"/>
    <dgm:cxn modelId="{3AE53321-D391-4715-ADD5-E11FC6D114C4}" type="presParOf" srcId="{ADCA912C-0E90-4475-B22A-70CDA741F126}" destId="{C04663DD-28B5-4B46-8096-C355CB0B84DA}" srcOrd="1" destOrd="0" presId="urn:microsoft.com/office/officeart/2005/8/layout/orgChart1"/>
    <dgm:cxn modelId="{72324721-FEC5-49AA-86D0-46B3FA9A406A}" type="presParOf" srcId="{689E8CD4-499F-4736-B590-4A8E5793EDCD}" destId="{5C380513-3CBF-426D-972F-C4DBDC5CF955}" srcOrd="1" destOrd="0" presId="urn:microsoft.com/office/officeart/2005/8/layout/orgChart1"/>
    <dgm:cxn modelId="{70337081-E32F-49C7-AA86-3D333F2EC9B0}" type="presParOf" srcId="{689E8CD4-499F-4736-B590-4A8E5793EDCD}" destId="{B35B674A-EDA9-4EB3-9EE6-7968E67D32A7}" srcOrd="2" destOrd="0" presId="urn:microsoft.com/office/officeart/2005/8/layout/orgChart1"/>
    <dgm:cxn modelId="{59A71E08-9692-4911-9E51-D09663693616}" type="presParOf" srcId="{CB4EF5D8-FF8B-48EF-A784-ADBAD514C3B1}" destId="{398A738B-A94B-42E6-9C11-0B9D1869EF69}" srcOrd="2" destOrd="0" presId="urn:microsoft.com/office/officeart/2005/8/layout/orgChart1"/>
    <dgm:cxn modelId="{DA840144-2B0D-47B9-9D3B-03447B42834C}" type="presParOf" srcId="{398A738B-A94B-42E6-9C11-0B9D1869EF69}" destId="{2B513B86-D272-466C-8336-C778154C8616}" srcOrd="0" destOrd="0" presId="urn:microsoft.com/office/officeart/2005/8/layout/orgChart1"/>
    <dgm:cxn modelId="{4C659B9E-11CA-4C66-B5AB-A1DAE1563BCF}" type="presParOf" srcId="{398A738B-A94B-42E6-9C11-0B9D1869EF69}" destId="{8245CA10-4001-414F-B0A3-55C48054D041}" srcOrd="1" destOrd="0" presId="urn:microsoft.com/office/officeart/2005/8/layout/orgChart1"/>
    <dgm:cxn modelId="{42F3F666-31D3-46EF-87FB-2F7C95A81F75}" type="presParOf" srcId="{8245CA10-4001-414F-B0A3-55C48054D041}" destId="{96E2BEB4-E623-484C-A07B-59A53968C078}" srcOrd="0" destOrd="0" presId="urn:microsoft.com/office/officeart/2005/8/layout/orgChart1"/>
    <dgm:cxn modelId="{A552CD5E-2404-4CED-87BE-040057FE9EFF}" type="presParOf" srcId="{96E2BEB4-E623-484C-A07B-59A53968C078}" destId="{1409AE2F-D387-4181-9624-3AC1F8BB6994}" srcOrd="0" destOrd="0" presId="urn:microsoft.com/office/officeart/2005/8/layout/orgChart1"/>
    <dgm:cxn modelId="{B7950639-01CA-4005-ADEF-70EEA4D15002}" type="presParOf" srcId="{96E2BEB4-E623-484C-A07B-59A53968C078}" destId="{AA105813-FB0E-4CCF-9E4F-E7FE3BDFCE2D}" srcOrd="1" destOrd="0" presId="urn:microsoft.com/office/officeart/2005/8/layout/orgChart1"/>
    <dgm:cxn modelId="{57DCA589-0836-43C7-B744-B92FE9ABF308}" type="presParOf" srcId="{8245CA10-4001-414F-B0A3-55C48054D041}" destId="{6DA07A86-6726-4867-B450-8A7D5C8239AC}" srcOrd="1" destOrd="0" presId="urn:microsoft.com/office/officeart/2005/8/layout/orgChart1"/>
    <dgm:cxn modelId="{7582A4B2-46A4-460E-B6ED-DD6121EBAABF}" type="presParOf" srcId="{8245CA10-4001-414F-B0A3-55C48054D041}" destId="{E7D6ABF0-681B-4F98-92C0-4B7B02101369}"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513B86-D272-466C-8336-C778154C8616}">
      <dsp:nvSpPr>
        <dsp:cNvPr id="0" name=""/>
        <dsp:cNvSpPr/>
      </dsp:nvSpPr>
      <dsp:spPr>
        <a:xfrm>
          <a:off x="2137092" y="416533"/>
          <a:ext cx="926671" cy="365955"/>
        </a:xfrm>
        <a:custGeom>
          <a:avLst/>
          <a:gdLst/>
          <a:ahLst/>
          <a:cxnLst/>
          <a:rect l="0" t="0" r="0" b="0"/>
          <a:pathLst>
            <a:path>
              <a:moveTo>
                <a:pt x="0" y="0"/>
              </a:moveTo>
              <a:lnTo>
                <a:pt x="0" y="365955"/>
              </a:lnTo>
              <a:lnTo>
                <a:pt x="926671" y="365955"/>
              </a:lnTo>
            </a:path>
          </a:pathLst>
        </a:custGeom>
        <a:noFill/>
        <a:ln w="19050" cap="flat" cmpd="sng" algn="ctr">
          <a:solidFill>
            <a:schemeClr val="accent2"/>
          </a:solidFill>
          <a:prstDash val="solid"/>
          <a:miter lim="800000"/>
        </a:ln>
        <a:effectLst/>
      </dsp:spPr>
      <dsp:style>
        <a:lnRef idx="2">
          <a:scrgbClr r="0" g="0" b="0"/>
        </a:lnRef>
        <a:fillRef idx="0">
          <a:scrgbClr r="0" g="0" b="0"/>
        </a:fillRef>
        <a:effectRef idx="0">
          <a:scrgbClr r="0" g="0" b="0"/>
        </a:effectRef>
        <a:fontRef idx="minor"/>
      </dsp:style>
    </dsp:sp>
    <dsp:sp modelId="{56BE93B2-E49D-4E3B-8E56-CAB4FF0C5BC8}">
      <dsp:nvSpPr>
        <dsp:cNvPr id="0" name=""/>
        <dsp:cNvSpPr/>
      </dsp:nvSpPr>
      <dsp:spPr>
        <a:xfrm>
          <a:off x="679768" y="416533"/>
          <a:ext cx="1457323" cy="241548"/>
        </a:xfrm>
        <a:custGeom>
          <a:avLst/>
          <a:gdLst/>
          <a:ahLst/>
          <a:cxnLst/>
          <a:rect l="0" t="0" r="0" b="0"/>
          <a:pathLst>
            <a:path>
              <a:moveTo>
                <a:pt x="1457323" y="0"/>
              </a:moveTo>
              <a:lnTo>
                <a:pt x="1457323" y="135952"/>
              </a:lnTo>
              <a:lnTo>
                <a:pt x="0" y="135952"/>
              </a:lnTo>
              <a:lnTo>
                <a:pt x="0" y="2415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7987E8-A901-4061-B138-16C8CA39DAF8}">
      <dsp:nvSpPr>
        <dsp:cNvPr id="0" name=""/>
        <dsp:cNvSpPr/>
      </dsp:nvSpPr>
      <dsp:spPr>
        <a:xfrm>
          <a:off x="2891348" y="1979236"/>
          <a:ext cx="236796" cy="497814"/>
        </a:xfrm>
        <a:custGeom>
          <a:avLst/>
          <a:gdLst/>
          <a:ahLst/>
          <a:cxnLst/>
          <a:rect l="0" t="0" r="0" b="0"/>
          <a:pathLst>
            <a:path>
              <a:moveTo>
                <a:pt x="236796" y="0"/>
              </a:moveTo>
              <a:lnTo>
                <a:pt x="236796" y="497814"/>
              </a:lnTo>
              <a:lnTo>
                <a:pt x="0" y="497814"/>
              </a:lnTo>
            </a:path>
          </a:pathLst>
        </a:custGeom>
        <a:noFill/>
        <a:ln w="12700" cap="flat" cmpd="sng" algn="ctr">
          <a:solidFill>
            <a:schemeClr val="accent2"/>
          </a:solidFill>
          <a:prstDash val="solid"/>
          <a:miter lim="800000"/>
          <a:headEnd type="triangle"/>
        </a:ln>
        <a:effectLst/>
      </dsp:spPr>
      <dsp:style>
        <a:lnRef idx="2">
          <a:scrgbClr r="0" g="0" b="0"/>
        </a:lnRef>
        <a:fillRef idx="0">
          <a:scrgbClr r="0" g="0" b="0"/>
        </a:fillRef>
        <a:effectRef idx="0">
          <a:scrgbClr r="0" g="0" b="0"/>
        </a:effectRef>
        <a:fontRef idx="minor"/>
      </dsp:style>
    </dsp:sp>
    <dsp:sp modelId="{33C7BCCC-53A4-402E-BA89-DBD03F296631}">
      <dsp:nvSpPr>
        <dsp:cNvPr id="0" name=""/>
        <dsp:cNvSpPr/>
      </dsp:nvSpPr>
      <dsp:spPr>
        <a:xfrm>
          <a:off x="2137092" y="416533"/>
          <a:ext cx="1393322" cy="1059866"/>
        </a:xfrm>
        <a:custGeom>
          <a:avLst/>
          <a:gdLst/>
          <a:ahLst/>
          <a:cxnLst/>
          <a:rect l="0" t="0" r="0" b="0"/>
          <a:pathLst>
            <a:path>
              <a:moveTo>
                <a:pt x="0" y="0"/>
              </a:moveTo>
              <a:lnTo>
                <a:pt x="0" y="954270"/>
              </a:lnTo>
              <a:lnTo>
                <a:pt x="1393322" y="954270"/>
              </a:lnTo>
              <a:lnTo>
                <a:pt x="1393322" y="1059866"/>
              </a:lnTo>
            </a:path>
          </a:pathLst>
        </a:custGeom>
        <a:noFill/>
        <a:ln w="50800" cap="flat" cmpd="sng" algn="ctr">
          <a:solidFill>
            <a:schemeClr val="accent2"/>
          </a:solidFill>
          <a:prstDash val="solid"/>
          <a:miter lim="800000"/>
          <a:headEnd type="triangle"/>
        </a:ln>
        <a:effectLst/>
      </dsp:spPr>
      <dsp:style>
        <a:lnRef idx="2">
          <a:scrgbClr r="0" g="0" b="0"/>
        </a:lnRef>
        <a:fillRef idx="0">
          <a:scrgbClr r="0" g="0" b="0"/>
        </a:fillRef>
        <a:effectRef idx="0">
          <a:scrgbClr r="0" g="0" b="0"/>
        </a:effectRef>
        <a:fontRef idx="minor"/>
      </dsp:style>
    </dsp:sp>
    <dsp:sp modelId="{78E999C7-ECF2-4354-BA99-50F336FBAE64}">
      <dsp:nvSpPr>
        <dsp:cNvPr id="0" name=""/>
        <dsp:cNvSpPr/>
      </dsp:nvSpPr>
      <dsp:spPr>
        <a:xfrm>
          <a:off x="553153" y="1979196"/>
          <a:ext cx="154602" cy="498960"/>
        </a:xfrm>
        <a:custGeom>
          <a:avLst/>
          <a:gdLst/>
          <a:ahLst/>
          <a:cxnLst/>
          <a:rect l="0" t="0" r="0" b="0"/>
          <a:pathLst>
            <a:path>
              <a:moveTo>
                <a:pt x="0" y="0"/>
              </a:moveTo>
              <a:lnTo>
                <a:pt x="0" y="498960"/>
              </a:lnTo>
              <a:lnTo>
                <a:pt x="154602" y="498960"/>
              </a:lnTo>
            </a:path>
          </a:pathLst>
        </a:custGeom>
        <a:noFill/>
        <a:ln w="12700" cap="flat" cmpd="sng" algn="ctr">
          <a:solidFill>
            <a:schemeClr val="accent2"/>
          </a:solidFill>
          <a:prstDash val="solid"/>
          <a:miter lim="800000"/>
          <a:headEnd type="triangle"/>
        </a:ln>
        <a:effectLst/>
      </dsp:spPr>
      <dsp:style>
        <a:lnRef idx="2">
          <a:scrgbClr r="0" g="0" b="0"/>
        </a:lnRef>
        <a:fillRef idx="0">
          <a:scrgbClr r="0" g="0" b="0"/>
        </a:fillRef>
        <a:effectRef idx="0">
          <a:scrgbClr r="0" g="0" b="0"/>
        </a:effectRef>
        <a:fontRef idx="minor"/>
      </dsp:style>
    </dsp:sp>
    <dsp:sp modelId="{E0E774E3-2340-489D-821F-0401583978A3}">
      <dsp:nvSpPr>
        <dsp:cNvPr id="0" name=""/>
        <dsp:cNvSpPr/>
      </dsp:nvSpPr>
      <dsp:spPr>
        <a:xfrm>
          <a:off x="955424" y="416533"/>
          <a:ext cx="1181668" cy="1059825"/>
        </a:xfrm>
        <a:custGeom>
          <a:avLst/>
          <a:gdLst/>
          <a:ahLst/>
          <a:cxnLst/>
          <a:rect l="0" t="0" r="0" b="0"/>
          <a:pathLst>
            <a:path>
              <a:moveTo>
                <a:pt x="1181668" y="0"/>
              </a:moveTo>
              <a:lnTo>
                <a:pt x="1181668" y="954229"/>
              </a:lnTo>
              <a:lnTo>
                <a:pt x="0" y="954229"/>
              </a:lnTo>
              <a:lnTo>
                <a:pt x="0" y="1059825"/>
              </a:lnTo>
            </a:path>
          </a:pathLst>
        </a:custGeom>
        <a:noFill/>
        <a:ln w="50800" cap="flat" cmpd="sng" algn="ctr">
          <a:solidFill>
            <a:schemeClr val="accent2"/>
          </a:solidFill>
          <a:prstDash val="solid"/>
          <a:miter lim="800000"/>
          <a:headEnd type="triangle"/>
        </a:ln>
        <a:effectLst/>
      </dsp:spPr>
      <dsp:style>
        <a:lnRef idx="2">
          <a:scrgbClr r="0" g="0" b="0"/>
        </a:lnRef>
        <a:fillRef idx="0">
          <a:scrgbClr r="0" g="0" b="0"/>
        </a:fillRef>
        <a:effectRef idx="0">
          <a:scrgbClr r="0" g="0" b="0"/>
        </a:effectRef>
        <a:fontRef idx="minor"/>
      </dsp:style>
    </dsp:sp>
    <dsp:sp modelId="{91FD56AA-B09A-4C37-95E7-94130EC4FE1E}">
      <dsp:nvSpPr>
        <dsp:cNvPr id="0" name=""/>
        <dsp:cNvSpPr/>
      </dsp:nvSpPr>
      <dsp:spPr>
        <a:xfrm>
          <a:off x="1435075" y="530"/>
          <a:ext cx="1404033" cy="416002"/>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OWNER DESIGNATED REPRESENTATIVE</a:t>
          </a:r>
        </a:p>
      </dsp:txBody>
      <dsp:txXfrm>
        <a:off x="1435075" y="530"/>
        <a:ext cx="1404033" cy="416002"/>
      </dsp:txXfrm>
    </dsp:sp>
    <dsp:sp modelId="{1468E7DD-C38B-463D-9ABC-F1514DFEA09C}">
      <dsp:nvSpPr>
        <dsp:cNvPr id="0" name=""/>
        <dsp:cNvSpPr/>
      </dsp:nvSpPr>
      <dsp:spPr>
        <a:xfrm>
          <a:off x="452586" y="1476359"/>
          <a:ext cx="1005675" cy="502837"/>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ARCHITECT/ ENGINEER</a:t>
          </a:r>
        </a:p>
      </dsp:txBody>
      <dsp:txXfrm>
        <a:off x="452586" y="1476359"/>
        <a:ext cx="1005675" cy="502837"/>
      </dsp:txXfrm>
    </dsp:sp>
    <dsp:sp modelId="{18CD4DE1-E566-496A-A0E2-CCFA86813D08}">
      <dsp:nvSpPr>
        <dsp:cNvPr id="0" name=""/>
        <dsp:cNvSpPr/>
      </dsp:nvSpPr>
      <dsp:spPr>
        <a:xfrm>
          <a:off x="707756" y="2226738"/>
          <a:ext cx="797993" cy="502837"/>
        </a:xfrm>
        <a:prstGeom prst="rect">
          <a:avLst/>
        </a:prstGeom>
        <a:solidFill>
          <a:schemeClr val="tx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A/E CONSULTANTS</a:t>
          </a:r>
        </a:p>
      </dsp:txBody>
      <dsp:txXfrm>
        <a:off x="707756" y="2226738"/>
        <a:ext cx="797993" cy="502837"/>
      </dsp:txXfrm>
    </dsp:sp>
    <dsp:sp modelId="{F5978116-D1B9-4F2D-9FA2-8610C4CD4B96}">
      <dsp:nvSpPr>
        <dsp:cNvPr id="0" name=""/>
        <dsp:cNvSpPr/>
      </dsp:nvSpPr>
      <dsp:spPr>
        <a:xfrm>
          <a:off x="3027577" y="1476399"/>
          <a:ext cx="1005675" cy="502837"/>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CONTRACTOR</a:t>
          </a:r>
        </a:p>
      </dsp:txBody>
      <dsp:txXfrm>
        <a:off x="3027577" y="1476399"/>
        <a:ext cx="1005675" cy="502837"/>
      </dsp:txXfrm>
    </dsp:sp>
    <dsp:sp modelId="{2B012002-FCF4-4FFB-8733-A6E8CEE57488}">
      <dsp:nvSpPr>
        <dsp:cNvPr id="0" name=""/>
        <dsp:cNvSpPr/>
      </dsp:nvSpPr>
      <dsp:spPr>
        <a:xfrm>
          <a:off x="1885673" y="2225632"/>
          <a:ext cx="1005675" cy="502837"/>
        </a:xfrm>
        <a:prstGeom prst="rect">
          <a:avLst/>
        </a:prstGeom>
        <a:solidFill>
          <a:schemeClr val="tx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SUBCONTRACTORS, SUPPLIERS, MANUFACTURERS</a:t>
          </a:r>
        </a:p>
      </dsp:txBody>
      <dsp:txXfrm>
        <a:off x="1885673" y="2225632"/>
        <a:ext cx="1005675" cy="502837"/>
      </dsp:txXfrm>
    </dsp:sp>
    <dsp:sp modelId="{138B446D-209B-4832-8CF3-3F4D202D2BF5}">
      <dsp:nvSpPr>
        <dsp:cNvPr id="0" name=""/>
        <dsp:cNvSpPr/>
      </dsp:nvSpPr>
      <dsp:spPr>
        <a:xfrm>
          <a:off x="176930" y="658081"/>
          <a:ext cx="1005675" cy="626902"/>
        </a:xfrm>
        <a:prstGeom prst="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TFC FACILITIES OPERATIONS &amp; MAINTENANCE</a:t>
          </a:r>
        </a:p>
      </dsp:txBody>
      <dsp:txXfrm>
        <a:off x="176930" y="658081"/>
        <a:ext cx="1005675" cy="626902"/>
      </dsp:txXfrm>
    </dsp:sp>
    <dsp:sp modelId="{1409AE2F-D387-4181-9624-3AC1F8BB6994}">
      <dsp:nvSpPr>
        <dsp:cNvPr id="0" name=""/>
        <dsp:cNvSpPr/>
      </dsp:nvSpPr>
      <dsp:spPr>
        <a:xfrm>
          <a:off x="3063764" y="308870"/>
          <a:ext cx="1210420" cy="947235"/>
        </a:xfrm>
        <a:prstGeom prst="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TFC PROPERTY MANAGER </a:t>
          </a:r>
        </a:p>
        <a:p>
          <a:pPr marL="0" lvl="0" indent="0" algn="ctr" defTabSz="400050">
            <a:lnSpc>
              <a:spcPct val="90000"/>
            </a:lnSpc>
            <a:spcBef>
              <a:spcPct val="0"/>
            </a:spcBef>
            <a:spcAft>
              <a:spcPct val="35000"/>
            </a:spcAft>
            <a:buNone/>
          </a:pPr>
          <a:r>
            <a:rPr lang="en-US" sz="900" kern="1200"/>
            <a:t>OR </a:t>
          </a:r>
        </a:p>
        <a:p>
          <a:pPr marL="0" lvl="0" indent="0" algn="ctr" defTabSz="400050">
            <a:lnSpc>
              <a:spcPct val="90000"/>
            </a:lnSpc>
            <a:spcBef>
              <a:spcPct val="0"/>
            </a:spcBef>
            <a:spcAft>
              <a:spcPct val="35000"/>
            </a:spcAft>
            <a:buNone/>
          </a:pPr>
          <a:r>
            <a:rPr lang="en-US" sz="900" kern="1200"/>
            <a:t>USING AGENCY REPRESENTATIVE</a:t>
          </a:r>
        </a:p>
      </dsp:txBody>
      <dsp:txXfrm>
        <a:off x="3063764" y="308870"/>
        <a:ext cx="1210420" cy="94723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15T20:47:11.015"/>
    </inkml:context>
    <inkml:brush xml:id="br0">
      <inkml:brushProperty name="width" value="0.05" units="cm"/>
      <inkml:brushProperty name="height" value="0.05" units="cm"/>
      <inkml:brushProperty name="ignorePressur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15T21:12:23.525"/>
    </inkml:context>
    <inkml:brush xml:id="br0">
      <inkml:brushProperty name="width" value="0.05" units="cm"/>
      <inkml:brushProperty name="height" value="0.05" units="cm"/>
      <inkml:brushProperty name="ignorePressur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15T21:12:17.527"/>
    </inkml:context>
    <inkml:brush xml:id="br0">
      <inkml:brushProperty name="width" value="0.05" units="cm"/>
      <inkml:brushProperty name="height" value="0.05" units="cm"/>
      <inkml:brushProperty name="ignorePressure" value="1"/>
    </inkml:brush>
  </inkml:definitions>
  <inkml:trace contextRef="#ctx0" brushRef="#br0">1 0,'0'3,"0"1</inkml:trace>
  <inkml:trace contextRef="#ctx0" brushRef="#br0" timeOffset="956.27">53 18</inkml:trace>
</inkml:ink>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A5D64-2E14-407C-97EF-41E6A06C3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2035</TotalTime>
  <Pages>11</Pages>
  <Words>5095</Words>
  <Characters>29048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Spearman</dc:creator>
  <cp:keywords/>
  <dc:description/>
  <cp:lastModifiedBy>Dorothy Spearman</cp:lastModifiedBy>
  <cp:revision>330</cp:revision>
  <cp:lastPrinted>2020-10-08T15:51:00Z</cp:lastPrinted>
  <dcterms:created xsi:type="dcterms:W3CDTF">2020-10-02T20:57:00Z</dcterms:created>
  <dcterms:modified xsi:type="dcterms:W3CDTF">2020-10-16T20:07:00Z</dcterms:modified>
</cp:coreProperties>
</file>